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14" w:rsidRPr="001A4814" w:rsidRDefault="001F297A" w:rsidP="001A4814">
      <w:pPr>
        <w:pStyle w:val="Titolo2"/>
        <w:spacing w:after="206" w:line="259" w:lineRule="auto"/>
        <w:ind w:left="0" w:right="3" w:firstLine="0"/>
        <w:jc w:val="center"/>
        <w:rPr>
          <w:sz w:val="32"/>
        </w:rPr>
      </w:pPr>
      <w:r>
        <w:rPr>
          <w:sz w:val="32"/>
        </w:rPr>
        <w:t>PROCESSI E ATTIVITA’ – REGISTRO DEI RISCHI</w:t>
      </w:r>
    </w:p>
    <w:p w:rsidR="001A4814" w:rsidRDefault="001A4814" w:rsidP="001A4814">
      <w:pPr>
        <w:spacing w:after="0" w:line="259" w:lineRule="auto"/>
        <w:ind w:left="1142" w:firstLine="0"/>
        <w:jc w:val="left"/>
      </w:pPr>
      <w:r>
        <w:rPr>
          <w:b/>
          <w:sz w:val="32"/>
        </w:rPr>
        <w:t>A</w:t>
      </w:r>
      <w:r>
        <w:rPr>
          <w:b/>
          <w:sz w:val="26"/>
        </w:rPr>
        <w:t>LLEGATO N</w:t>
      </w:r>
      <w:r>
        <w:rPr>
          <w:b/>
          <w:sz w:val="32"/>
        </w:rPr>
        <w:t>.</w:t>
      </w:r>
      <w:r>
        <w:rPr>
          <w:b/>
          <w:sz w:val="26"/>
        </w:rPr>
        <w:t xml:space="preserve"> </w:t>
      </w:r>
      <w:r w:rsidR="001F297A">
        <w:rPr>
          <w:b/>
          <w:sz w:val="32"/>
        </w:rPr>
        <w:t>1</w:t>
      </w:r>
      <w:r>
        <w:rPr>
          <w:b/>
          <w:sz w:val="26"/>
        </w:rPr>
        <w:t xml:space="preserve"> AL </w:t>
      </w:r>
      <w:r>
        <w:rPr>
          <w:b/>
          <w:sz w:val="32"/>
        </w:rPr>
        <w:t>PTPC</w:t>
      </w:r>
      <w:r>
        <w:rPr>
          <w:b/>
          <w:sz w:val="26"/>
        </w:rPr>
        <w:t xml:space="preserve">  </w:t>
      </w:r>
      <w:r w:rsidR="00F12D9D">
        <w:rPr>
          <w:b/>
          <w:sz w:val="32"/>
        </w:rPr>
        <w:t>2022</w:t>
      </w:r>
      <w:r>
        <w:rPr>
          <w:b/>
          <w:sz w:val="26"/>
        </w:rPr>
        <w:t xml:space="preserve"> </w:t>
      </w:r>
      <w:r>
        <w:rPr>
          <w:b/>
          <w:sz w:val="32"/>
        </w:rPr>
        <w:t>–</w:t>
      </w:r>
      <w:r>
        <w:rPr>
          <w:b/>
          <w:sz w:val="26"/>
        </w:rPr>
        <w:t xml:space="preserve"> </w:t>
      </w:r>
      <w:r w:rsidR="00F12D9D">
        <w:rPr>
          <w:b/>
          <w:sz w:val="32"/>
        </w:rPr>
        <w:t>2024</w:t>
      </w:r>
      <w:r>
        <w:rPr>
          <w:b/>
          <w:sz w:val="26"/>
        </w:rPr>
        <w:t xml:space="preserve"> </w:t>
      </w:r>
      <w:r>
        <w:rPr>
          <w:b/>
          <w:sz w:val="32"/>
        </w:rPr>
        <w:t>DELL’O</w:t>
      </w:r>
      <w:r>
        <w:rPr>
          <w:b/>
          <w:sz w:val="26"/>
        </w:rPr>
        <w:t>RDINE DEGLI INGEGNERI DELLA PROVINCIA DI ALESSANDRIA</w:t>
      </w:r>
      <w:r>
        <w:rPr>
          <w:b/>
          <w:sz w:val="32"/>
        </w:rPr>
        <w:t xml:space="preserve"> </w:t>
      </w:r>
    </w:p>
    <w:p w:rsidR="00183658" w:rsidRDefault="00183658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3277"/>
        <w:gridCol w:w="5653"/>
      </w:tblGrid>
      <w:tr w:rsidR="001F297A" w:rsidTr="008F7624">
        <w:trPr>
          <w:tblHeader/>
        </w:trPr>
        <w:tc>
          <w:tcPr>
            <w:tcW w:w="2376" w:type="dxa"/>
          </w:tcPr>
          <w:p w:rsidR="001F297A" w:rsidRDefault="001F297A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AREA DI RISCHIO</w:t>
            </w:r>
          </w:p>
        </w:tc>
        <w:tc>
          <w:tcPr>
            <w:tcW w:w="2552" w:type="dxa"/>
          </w:tcPr>
          <w:p w:rsidR="001F297A" w:rsidRDefault="001F297A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3277" w:type="dxa"/>
          </w:tcPr>
          <w:p w:rsidR="001F297A" w:rsidRDefault="001F297A" w:rsidP="008F7624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– ATTIVITA’</w:t>
            </w:r>
          </w:p>
        </w:tc>
        <w:tc>
          <w:tcPr>
            <w:tcW w:w="5653" w:type="dxa"/>
          </w:tcPr>
          <w:p w:rsidR="001F297A" w:rsidRDefault="001F297A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EVENTO DI RISCHIO</w:t>
            </w:r>
          </w:p>
        </w:tc>
      </w:tr>
      <w:tr w:rsidR="001F297A" w:rsidTr="008F7624">
        <w:tc>
          <w:tcPr>
            <w:tcW w:w="2376" w:type="dxa"/>
            <w:vMerge w:val="restart"/>
            <w:shd w:val="clear" w:color="auto" w:fill="D6E3BC" w:themeFill="accent3" w:themeFillTint="66"/>
            <w:vAlign w:val="center"/>
          </w:tcPr>
          <w:p w:rsidR="001F297A" w:rsidRPr="008F7624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355083">
              <w:rPr>
                <w:b/>
                <w:color w:val="FF0000"/>
                <w:sz w:val="22"/>
              </w:rPr>
              <w:t>ACQUISIZIONE E GESTIONE DEL PERSONALE</w:t>
            </w:r>
          </w:p>
        </w:tc>
        <w:tc>
          <w:tcPr>
            <w:tcW w:w="2552" w:type="dxa"/>
            <w:vMerge w:val="restart"/>
            <w:vAlign w:val="center"/>
          </w:tcPr>
          <w:p w:rsidR="001F297A" w:rsidRDefault="001F297A" w:rsidP="0003615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Reclutamento e modifica del rapporto di lavoro</w:t>
            </w:r>
          </w:p>
        </w:tc>
        <w:tc>
          <w:tcPr>
            <w:tcW w:w="3277" w:type="dxa"/>
          </w:tcPr>
          <w:p w:rsidR="001F297A" w:rsidRPr="0091635F" w:rsidRDefault="001F297A" w:rsidP="008F7624">
            <w:pPr>
              <w:spacing w:after="0" w:line="259" w:lineRule="auto"/>
              <w:ind w:left="0" w:firstLine="0"/>
              <w:rPr>
                <w:sz w:val="22"/>
              </w:rPr>
            </w:pPr>
            <w:r w:rsidRPr="0091635F">
              <w:rPr>
                <w:sz w:val="22"/>
              </w:rPr>
              <w:t>Individuazione del bisogno</w:t>
            </w:r>
            <w:r>
              <w:rPr>
                <w:sz w:val="22"/>
              </w:rPr>
              <w:t>.</w:t>
            </w:r>
            <w:r w:rsidRPr="0091635F">
              <w:rPr>
                <w:sz w:val="22"/>
              </w:rPr>
              <w:t xml:space="preserve"> Valutazione </w:t>
            </w:r>
            <w:r>
              <w:rPr>
                <w:sz w:val="22"/>
              </w:rPr>
              <w:t>consigliare su richiesta.</w:t>
            </w:r>
          </w:p>
        </w:tc>
        <w:tc>
          <w:tcPr>
            <w:tcW w:w="5653" w:type="dxa"/>
          </w:tcPr>
          <w:p w:rsidR="001F297A" w:rsidRDefault="001F297A" w:rsidP="00CE4C3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1635F">
              <w:rPr>
                <w:sz w:val="22"/>
              </w:rPr>
              <w:t>Mancanza del bisogno</w:t>
            </w:r>
            <w:r>
              <w:rPr>
                <w:sz w:val="22"/>
              </w:rPr>
              <w:t>.</w:t>
            </w:r>
          </w:p>
          <w:p w:rsidR="008F7624" w:rsidRDefault="001F297A" w:rsidP="00CE4C3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Valutazione dettata da conflitto di interessi. </w:t>
            </w:r>
          </w:p>
          <w:p w:rsidR="001F297A" w:rsidRPr="0091635F" w:rsidRDefault="001F297A" w:rsidP="00CE4C3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Errata valutazione</w:t>
            </w:r>
          </w:p>
        </w:tc>
      </w:tr>
      <w:tr w:rsidR="001F297A" w:rsidTr="00036156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CE4C3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1F297A" w:rsidRDefault="001F297A" w:rsidP="0003615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Pr="00E7497F" w:rsidRDefault="001F297A" w:rsidP="008F7624">
            <w:pPr>
              <w:rPr>
                <w:rFonts w:cstheme="minorHAnsi"/>
              </w:rPr>
            </w:pPr>
            <w:r>
              <w:rPr>
                <w:rFonts w:cstheme="minorHAnsi"/>
              </w:rPr>
              <w:t>Valutazione della modalità di reclutamento da parte del Consiglio</w:t>
            </w:r>
          </w:p>
        </w:tc>
        <w:tc>
          <w:tcPr>
            <w:tcW w:w="5653" w:type="dxa"/>
          </w:tcPr>
          <w:p w:rsidR="001F297A" w:rsidRPr="0091635F" w:rsidRDefault="001F297A" w:rsidP="00CE4C3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Inappropriata scelta della modalità di reclutamento</w:t>
            </w:r>
          </w:p>
        </w:tc>
      </w:tr>
      <w:tr w:rsidR="001F297A" w:rsidTr="00036156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202CA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1F297A" w:rsidRDefault="001F297A" w:rsidP="0003615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Default="001F297A" w:rsidP="008F7624">
            <w:r>
              <w:t>Gestione della procedura competitiva, comprendente anche la nomina e l’insediamento della Commissione esaminatrice, con riferimento alla normativa vigente</w:t>
            </w:r>
          </w:p>
        </w:tc>
        <w:tc>
          <w:tcPr>
            <w:tcW w:w="5653" w:type="dxa"/>
          </w:tcPr>
          <w:p w:rsidR="001F297A" w:rsidRDefault="001F297A" w:rsidP="00202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Inosservanza delle regole procedurali.</w:t>
            </w:r>
          </w:p>
          <w:p w:rsidR="001F297A" w:rsidRDefault="001F297A" w:rsidP="00202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Conflitto d’interessi nella nomina dei Commissari.</w:t>
            </w:r>
          </w:p>
          <w:p w:rsidR="001F297A" w:rsidRDefault="001F297A" w:rsidP="00202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Conflitto di interessi tra i Commissari ed i candidati.</w:t>
            </w:r>
          </w:p>
          <w:p w:rsidR="001F297A" w:rsidRPr="0091635F" w:rsidRDefault="001F297A" w:rsidP="00202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1635F">
              <w:rPr>
                <w:sz w:val="22"/>
              </w:rPr>
              <w:t>Alterazione dei risultati della procedura concorsuale</w:t>
            </w:r>
          </w:p>
        </w:tc>
      </w:tr>
      <w:tr w:rsidR="001F297A" w:rsidTr="00036156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202CA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F297A" w:rsidRDefault="001F297A" w:rsidP="0003615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Progressioni di carriera (progressione orizzontale)</w:t>
            </w:r>
          </w:p>
        </w:tc>
        <w:tc>
          <w:tcPr>
            <w:tcW w:w="3277" w:type="dxa"/>
          </w:tcPr>
          <w:p w:rsidR="00C31938" w:rsidRDefault="00C31938" w:rsidP="008F7624">
            <w:pPr>
              <w:spacing w:line="259" w:lineRule="auto"/>
            </w:pPr>
            <w:r w:rsidRPr="000619FF">
              <w:t>Individuazione del bisogno :</w:t>
            </w:r>
          </w:p>
          <w:p w:rsidR="008F7624" w:rsidRDefault="00C31938" w:rsidP="008F7624">
            <w:pPr>
              <w:pStyle w:val="Paragrafoelenco"/>
              <w:numPr>
                <w:ilvl w:val="0"/>
                <w:numId w:val="4"/>
              </w:numPr>
              <w:spacing w:after="0" w:line="259" w:lineRule="auto"/>
            </w:pPr>
            <w:r>
              <w:t>valutazione del Consiglio su formulazione dell’esigenza</w:t>
            </w:r>
          </w:p>
          <w:p w:rsidR="001F297A" w:rsidRDefault="00C31938" w:rsidP="008F7624">
            <w:pPr>
              <w:spacing w:after="0" w:line="259" w:lineRule="auto"/>
              <w:ind w:left="0" w:firstLine="0"/>
            </w:pPr>
            <w:r>
              <w:t>delibera di consiglio  di avvio selezione</w:t>
            </w:r>
          </w:p>
        </w:tc>
        <w:tc>
          <w:tcPr>
            <w:tcW w:w="5653" w:type="dxa"/>
          </w:tcPr>
          <w:p w:rsidR="001F297A" w:rsidRDefault="001F297A" w:rsidP="00202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 w:rsidRPr="0091635F">
              <w:rPr>
                <w:sz w:val="22"/>
              </w:rPr>
              <w:t>ncanza del bisogno</w:t>
            </w:r>
            <w:r>
              <w:rPr>
                <w:sz w:val="22"/>
              </w:rPr>
              <w:t>.</w:t>
            </w:r>
          </w:p>
          <w:p w:rsidR="008F7624" w:rsidRDefault="001F297A" w:rsidP="00202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Valutazione dettata da conflitto di interessi. </w:t>
            </w:r>
          </w:p>
          <w:p w:rsidR="001F297A" w:rsidRPr="0091635F" w:rsidRDefault="001F297A" w:rsidP="00202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Errata valutazione</w:t>
            </w:r>
          </w:p>
        </w:tc>
      </w:tr>
      <w:tr w:rsidR="001F297A" w:rsidTr="00036156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B62EC7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B62EC7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C31938" w:rsidRDefault="00C31938" w:rsidP="008F7624">
            <w:r w:rsidRPr="000619FF">
              <w:t>Gestione della procedura competitiva:</w:t>
            </w:r>
          </w:p>
          <w:p w:rsidR="00C31938" w:rsidRDefault="00C31938" w:rsidP="008F7624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stipulazione accordo decentrato integrativo</w:t>
            </w:r>
          </w:p>
          <w:p w:rsidR="00C31938" w:rsidRDefault="00C31938" w:rsidP="008F7624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individuazione del numero delle Progressioni di carriera attuabili</w:t>
            </w:r>
          </w:p>
          <w:p w:rsidR="00C31938" w:rsidRDefault="00C31938" w:rsidP="008F7624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individuazione dei criteri di valutazione e di scelta, in funzione del bisogno in riunione di Consiglio</w:t>
            </w:r>
          </w:p>
          <w:p w:rsidR="00C31938" w:rsidRDefault="00C31938" w:rsidP="008F7624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stesura della graduatoria</w:t>
            </w:r>
          </w:p>
          <w:p w:rsidR="00C31938" w:rsidRDefault="00C31938" w:rsidP="008F7624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attribuzione della progressione</w:t>
            </w:r>
          </w:p>
          <w:p w:rsidR="001F297A" w:rsidRPr="0091635F" w:rsidRDefault="00C31938" w:rsidP="008F7624">
            <w:pPr>
              <w:spacing w:after="0" w:line="259" w:lineRule="auto"/>
              <w:ind w:left="0" w:firstLine="0"/>
              <w:rPr>
                <w:sz w:val="22"/>
              </w:rPr>
            </w:pPr>
            <w:r>
              <w:lastRenderedPageBreak/>
              <w:t>delibera di Consiglio di approvazione della graduatoria</w:t>
            </w:r>
          </w:p>
        </w:tc>
        <w:tc>
          <w:tcPr>
            <w:tcW w:w="5653" w:type="dxa"/>
          </w:tcPr>
          <w:p w:rsidR="00C31938" w:rsidRDefault="00C31938" w:rsidP="00C31938">
            <w:r>
              <w:lastRenderedPageBreak/>
              <w:t>Valutazione impropria o in mancanza di criteri predefiniti.</w:t>
            </w:r>
          </w:p>
          <w:p w:rsidR="00C31938" w:rsidRDefault="00C31938" w:rsidP="00C31938">
            <w:r w:rsidRPr="006C104B">
              <w:t>Progressioni economiche o di carriera accordate illegittimamente allo scopo di agevolare dipendenti/candidati particolari</w:t>
            </w:r>
          </w:p>
          <w:p w:rsidR="001F297A" w:rsidRPr="0091635F" w:rsidRDefault="001F297A" w:rsidP="00B62EC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036156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4F76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:rsidR="001F297A" w:rsidRDefault="001F297A" w:rsidP="004F76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4F76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4F76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4F76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4F76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4F76DB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  <w:r w:rsidRPr="003A4849">
              <w:rPr>
                <w:b/>
                <w:sz w:val="22"/>
              </w:rPr>
              <w:t>Conferimento incarichi di collaborazione</w:t>
            </w:r>
          </w:p>
        </w:tc>
        <w:tc>
          <w:tcPr>
            <w:tcW w:w="3277" w:type="dxa"/>
          </w:tcPr>
          <w:p w:rsidR="001F297A" w:rsidRPr="0091635F" w:rsidRDefault="001F297A" w:rsidP="008F7624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Individuazione del bisogno con v</w:t>
            </w:r>
            <w:r w:rsidRPr="003E69FD">
              <w:rPr>
                <w:sz w:val="22"/>
              </w:rPr>
              <w:t>alutazione consigliare su richiesta.</w:t>
            </w:r>
          </w:p>
        </w:tc>
        <w:tc>
          <w:tcPr>
            <w:tcW w:w="5653" w:type="dxa"/>
          </w:tcPr>
          <w:p w:rsidR="001F297A" w:rsidRPr="003A4849" w:rsidRDefault="001F297A" w:rsidP="00513B7B">
            <w:r w:rsidRPr="003A4849">
              <w:t>Mancanza del bisogno o inappropriata valutazione</w:t>
            </w:r>
          </w:p>
          <w:p w:rsidR="001F297A" w:rsidRPr="003A4849" w:rsidRDefault="001F297A" w:rsidP="004F76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036156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4F76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4F76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Pr="003A4849" w:rsidRDefault="001F297A" w:rsidP="008F7624">
            <w:pPr>
              <w:spacing w:after="0" w:line="259" w:lineRule="auto"/>
              <w:ind w:left="0" w:firstLine="0"/>
              <w:rPr>
                <w:sz w:val="22"/>
              </w:rPr>
            </w:pPr>
            <w:r w:rsidRPr="003A4849">
              <w:t xml:space="preserve">Accertamento consigliare dei </w:t>
            </w:r>
            <w:r w:rsidRPr="003A4849">
              <w:rPr>
                <w:rFonts w:cstheme="minorHAnsi"/>
              </w:rPr>
              <w:t>presupposti in base alle disposizioni di legge</w:t>
            </w:r>
            <w:r w:rsidRPr="003A4849">
              <w:rPr>
                <w:rFonts w:cstheme="minorHAnsi"/>
                <w:color w:val="3D3B39"/>
              </w:rPr>
              <w:t xml:space="preserve"> contenute nell’ </w:t>
            </w:r>
            <w:hyperlink r:id="rId9" w:tgtFrame="_blank" w:history="1">
              <w:r w:rsidRPr="003A4849">
                <w:rPr>
                  <w:rFonts w:cstheme="minorHAnsi"/>
                  <w:color w:val="364956"/>
                </w:rPr>
                <w:t>articolo 7 del d.lgs. n. 165/2001</w:t>
              </w:r>
            </w:hyperlink>
            <w:r w:rsidRPr="003A4849">
              <w:rPr>
                <w:rFonts w:cstheme="minorHAnsi"/>
              </w:rPr>
              <w:t xml:space="preserve"> e </w:t>
            </w:r>
            <w:proofErr w:type="spellStart"/>
            <w:r w:rsidRPr="003A4849">
              <w:rPr>
                <w:rFonts w:cstheme="minorHAnsi"/>
              </w:rPr>
              <w:t>s.m.i.</w:t>
            </w:r>
            <w:proofErr w:type="spellEnd"/>
          </w:p>
        </w:tc>
        <w:tc>
          <w:tcPr>
            <w:tcW w:w="5653" w:type="dxa"/>
          </w:tcPr>
          <w:p w:rsidR="001F297A" w:rsidRPr="003A4849" w:rsidRDefault="001F297A" w:rsidP="00513B7B">
            <w:r w:rsidRPr="003A4849">
              <w:t>Mancata o errata verifica dei presupposti</w:t>
            </w:r>
          </w:p>
          <w:p w:rsidR="001F297A" w:rsidRPr="003A4849" w:rsidRDefault="001F297A" w:rsidP="00513B7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036156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4F76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4F76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Pr="003A4849" w:rsidRDefault="001F297A" w:rsidP="008F7624">
            <w:pPr>
              <w:spacing w:after="0" w:line="259" w:lineRule="auto"/>
              <w:ind w:left="0" w:firstLine="0"/>
              <w:rPr>
                <w:sz w:val="22"/>
              </w:rPr>
            </w:pPr>
            <w:r w:rsidRPr="003A4849">
              <w:rPr>
                <w:rFonts w:cstheme="minorHAnsi"/>
              </w:rPr>
              <w:t>Individuazione consigliare del collaboratore, previa definizione di criteri di scelta e compensi</w:t>
            </w:r>
          </w:p>
        </w:tc>
        <w:tc>
          <w:tcPr>
            <w:tcW w:w="5653" w:type="dxa"/>
          </w:tcPr>
          <w:p w:rsidR="00B81839" w:rsidRDefault="00B81839" w:rsidP="00513B7B">
            <w:pPr>
              <w:spacing w:line="259" w:lineRule="auto"/>
              <w:rPr>
                <w:sz w:val="22"/>
              </w:rPr>
            </w:pPr>
            <w:r w:rsidRPr="003A4849">
              <w:t>Incompetenza dell’incaricato per mancata o inappropriata   verifica dei requisiti</w:t>
            </w:r>
            <w:r w:rsidRPr="003A4849">
              <w:rPr>
                <w:sz w:val="22"/>
              </w:rPr>
              <w:t xml:space="preserve"> </w:t>
            </w:r>
          </w:p>
          <w:p w:rsidR="001F297A" w:rsidRPr="003A4849" w:rsidRDefault="001F297A" w:rsidP="008F7624">
            <w:pPr>
              <w:spacing w:line="259" w:lineRule="auto"/>
            </w:pPr>
            <w:r w:rsidRPr="003A4849">
              <w:t>Man</w:t>
            </w:r>
            <w:r w:rsidR="008F7624">
              <w:t xml:space="preserve">cata verifica incompatibilità e </w:t>
            </w:r>
            <w:proofErr w:type="spellStart"/>
            <w:r w:rsidRPr="003A4849">
              <w:t>inconferibilità</w:t>
            </w:r>
            <w:proofErr w:type="spellEnd"/>
            <w:r w:rsidRPr="003A4849">
              <w:t xml:space="preserve"> incarico</w:t>
            </w:r>
          </w:p>
          <w:p w:rsidR="001F297A" w:rsidRPr="003A4849" w:rsidRDefault="001F297A" w:rsidP="00513B7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A4849">
              <w:t>Consolidamento di posizioni</w:t>
            </w:r>
          </w:p>
        </w:tc>
      </w:tr>
    </w:tbl>
    <w:p w:rsidR="00183658" w:rsidRDefault="00183658">
      <w:pPr>
        <w:spacing w:after="0" w:line="259" w:lineRule="auto"/>
        <w:ind w:left="0" w:firstLine="0"/>
        <w:jc w:val="left"/>
        <w:rPr>
          <w:b/>
          <w:sz w:val="22"/>
        </w:rPr>
      </w:pPr>
    </w:p>
    <w:p w:rsidR="00500910" w:rsidRDefault="00500910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3277"/>
        <w:gridCol w:w="5653"/>
      </w:tblGrid>
      <w:tr w:rsidR="001F297A" w:rsidTr="008F7624">
        <w:trPr>
          <w:tblHeader/>
        </w:trPr>
        <w:tc>
          <w:tcPr>
            <w:tcW w:w="2376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AREA DI RISCHIO</w:t>
            </w:r>
          </w:p>
        </w:tc>
        <w:tc>
          <w:tcPr>
            <w:tcW w:w="2552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3277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– ATTIVITA’</w:t>
            </w:r>
          </w:p>
        </w:tc>
        <w:tc>
          <w:tcPr>
            <w:tcW w:w="5653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EVENTO DI RISCHIO</w:t>
            </w:r>
          </w:p>
        </w:tc>
      </w:tr>
      <w:tr w:rsidR="001F297A" w:rsidTr="008F7624">
        <w:tc>
          <w:tcPr>
            <w:tcW w:w="2376" w:type="dxa"/>
            <w:vMerge w:val="restart"/>
            <w:shd w:val="clear" w:color="auto" w:fill="D6E3BC" w:themeFill="accent3" w:themeFillTint="66"/>
            <w:vAlign w:val="center"/>
          </w:tcPr>
          <w:p w:rsidR="001F297A" w:rsidRPr="00355083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CONTRATTI PUBBLICI</w:t>
            </w:r>
          </w:p>
          <w:p w:rsidR="001F297A" w:rsidRPr="00B62EC7" w:rsidRDefault="001F297A" w:rsidP="008F7624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Individuazione del bisogno (“programmazione”)</w:t>
            </w:r>
          </w:p>
        </w:tc>
        <w:tc>
          <w:tcPr>
            <w:tcW w:w="3277" w:type="dxa"/>
          </w:tcPr>
          <w:p w:rsidR="001F297A" w:rsidRDefault="001F297A" w:rsidP="008D6870">
            <w:pPr>
              <w:rPr>
                <w:b/>
                <w:sz w:val="28"/>
                <w:szCs w:val="28"/>
              </w:rPr>
            </w:pPr>
            <w:r>
              <w:t xml:space="preserve">Definizione dell’oggetto quali-quantitativo dell’affidamento all’esito del rilevamento del fabbisogno reale  </w:t>
            </w:r>
          </w:p>
        </w:tc>
        <w:tc>
          <w:tcPr>
            <w:tcW w:w="5653" w:type="dxa"/>
          </w:tcPr>
          <w:p w:rsidR="001F297A" w:rsidRDefault="001F297A" w:rsidP="008D6870">
            <w:r>
              <w:t>Mancanza di fabbisogno o definizione di fabbisogno non rispondente a criteri di efficienza/efficacia /economicità, ma alla volontà di premiare interessi particolari</w:t>
            </w:r>
          </w:p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Pr="008F7624" w:rsidRDefault="001F297A" w:rsidP="008F7624">
            <w:pPr>
              <w:rPr>
                <w:rFonts w:cstheme="minorHAnsi"/>
              </w:rPr>
            </w:pPr>
            <w:r w:rsidRPr="00E55147">
              <w:rPr>
                <w:rFonts w:cstheme="minorHAnsi"/>
              </w:rPr>
              <w:t xml:space="preserve">Nomina del Consigliere </w:t>
            </w:r>
            <w:r w:rsidR="008F7624">
              <w:rPr>
                <w:rFonts w:cstheme="minorHAnsi"/>
              </w:rPr>
              <w:t xml:space="preserve">R.U.P. da parte del Consiglio  </w:t>
            </w:r>
          </w:p>
        </w:tc>
        <w:tc>
          <w:tcPr>
            <w:tcW w:w="5653" w:type="dxa"/>
          </w:tcPr>
          <w:p w:rsidR="001F297A" w:rsidRDefault="001F297A" w:rsidP="008D6870">
            <w:r>
              <w:t>Nomina di R.U.P.</w:t>
            </w:r>
            <w:r w:rsidR="008F7624">
              <w:t xml:space="preserve"> </w:t>
            </w:r>
            <w:r>
              <w:t>in conflitto di interessi</w:t>
            </w:r>
          </w:p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E55147">
              <w:rPr>
                <w:rFonts w:cstheme="minorHAnsi"/>
              </w:rPr>
              <w:t>Valutazione consiliare su richiesta</w:t>
            </w:r>
          </w:p>
        </w:tc>
        <w:tc>
          <w:tcPr>
            <w:tcW w:w="5653" w:type="dxa"/>
          </w:tcPr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171EB">
              <w:t xml:space="preserve">Ritardi </w:t>
            </w:r>
            <w:r>
              <w:t xml:space="preserve">artefatti </w:t>
            </w:r>
            <w:r w:rsidRPr="00B171EB">
              <w:t xml:space="preserve">nella </w:t>
            </w:r>
            <w:r>
              <w:t>programmazione per giustificare procedure di urgenza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Progettazione della gara</w:t>
            </w:r>
          </w:p>
        </w:tc>
        <w:tc>
          <w:tcPr>
            <w:tcW w:w="3277" w:type="dxa"/>
          </w:tcPr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Valutazione consigliare su proposta del R.U.P. Individuazione della procedura di affidamento</w:t>
            </w:r>
          </w:p>
        </w:tc>
        <w:tc>
          <w:tcPr>
            <w:tcW w:w="5653" w:type="dxa"/>
          </w:tcPr>
          <w:p w:rsidR="001F297A" w:rsidRDefault="001F297A" w:rsidP="008D6870">
            <w:r>
              <w:t xml:space="preserve">Individuazione di procedure non conformi al D.Lgs.50/2016 </w:t>
            </w:r>
          </w:p>
          <w:p w:rsidR="001F297A" w:rsidRDefault="001F297A" w:rsidP="008D6870">
            <w:r>
              <w:t>Eccessivo ricorso a procedure di urgenza o a proroghe contrattuali</w:t>
            </w:r>
          </w:p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Frazionamento ed eccessiva reiterazione delle procedure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:rsidR="001F297A" w:rsidRDefault="001F297A" w:rsidP="008D6870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Individuazione dell’affidatario (“selezione del </w:t>
            </w:r>
            <w:r>
              <w:rPr>
                <w:b/>
                <w:sz w:val="22"/>
              </w:rPr>
              <w:lastRenderedPageBreak/>
              <w:t>contraente”)</w:t>
            </w:r>
          </w:p>
        </w:tc>
        <w:tc>
          <w:tcPr>
            <w:tcW w:w="3277" w:type="dxa"/>
          </w:tcPr>
          <w:p w:rsidR="001F297A" w:rsidRDefault="001F297A" w:rsidP="008D6870">
            <w:r w:rsidRPr="003F2EEC">
              <w:rPr>
                <w:u w:val="single"/>
              </w:rPr>
              <w:lastRenderedPageBreak/>
              <w:t xml:space="preserve">Nel caso di selezione del contraente per affidamento di lavori, servizi e forniture con procedura aperta, procedura ristretta e procedura </w:t>
            </w:r>
            <w:r w:rsidRPr="003F2EEC">
              <w:rPr>
                <w:u w:val="single"/>
              </w:rPr>
              <w:lastRenderedPageBreak/>
              <w:t>negoziata</w:t>
            </w:r>
            <w:r>
              <w:t>:</w:t>
            </w:r>
          </w:p>
          <w:p w:rsidR="001F297A" w:rsidRPr="00E55147" w:rsidRDefault="001F297A" w:rsidP="008D6870">
            <w:pPr>
              <w:rPr>
                <w:rFonts w:cstheme="minorHAnsi"/>
              </w:rPr>
            </w:pPr>
            <w:r w:rsidRPr="00E55147">
              <w:rPr>
                <w:rFonts w:cstheme="minorHAnsi"/>
              </w:rPr>
              <w:t xml:space="preserve">Adozione del Consiglio di Delibera a contrarre </w:t>
            </w:r>
          </w:p>
          <w:p w:rsidR="001F297A" w:rsidRPr="00A74B81" w:rsidRDefault="001F297A" w:rsidP="008F7624">
            <w:r w:rsidRPr="00E55147">
              <w:rPr>
                <w:rFonts w:cstheme="minorHAnsi"/>
              </w:rPr>
              <w:t xml:space="preserve">Attività previste dal </w:t>
            </w:r>
            <w:proofErr w:type="spellStart"/>
            <w:r w:rsidRPr="00E55147">
              <w:rPr>
                <w:rFonts w:cstheme="minorHAnsi"/>
              </w:rPr>
              <w:t>D.Lgs</w:t>
            </w:r>
            <w:proofErr w:type="spellEnd"/>
            <w:r w:rsidRPr="00E55147">
              <w:rPr>
                <w:rFonts w:cstheme="minorHAnsi"/>
              </w:rPr>
              <w:t xml:space="preserve"> 50/2016 per l</w:t>
            </w:r>
            <w:r>
              <w:rPr>
                <w:rFonts w:cstheme="minorHAnsi"/>
              </w:rPr>
              <w:t>a</w:t>
            </w:r>
            <w:r w:rsidRPr="00E55147">
              <w:rPr>
                <w:rFonts w:cstheme="minorHAnsi"/>
              </w:rPr>
              <w:t xml:space="preserve"> procedura utilizzata ( aperta, ristretta o negoziata)</w:t>
            </w:r>
            <w:r>
              <w:rPr>
                <w:rFonts w:cstheme="minorHAnsi"/>
              </w:rPr>
              <w:t>,</w:t>
            </w:r>
            <w:r w:rsidRPr="00E55147">
              <w:rPr>
                <w:rFonts w:cstheme="minorHAnsi"/>
              </w:rPr>
              <w:t xml:space="preserve"> dalla pubblicazione del bando o trasmissione lettera invito alla aggiudicazione</w:t>
            </w:r>
          </w:p>
        </w:tc>
        <w:tc>
          <w:tcPr>
            <w:tcW w:w="5653" w:type="dxa"/>
          </w:tcPr>
          <w:p w:rsidR="001F297A" w:rsidRDefault="001F297A" w:rsidP="008D6870">
            <w:r>
              <w:lastRenderedPageBreak/>
              <w:t>Agevolazione di un operatore mediante l’indicazione nel bando/ lettera invito di requisiti tecnici ed economici calibrati sulle sue capacità</w:t>
            </w:r>
          </w:p>
          <w:p w:rsidR="001F297A" w:rsidRDefault="001F297A" w:rsidP="008D6870">
            <w:r>
              <w:t>Mancanza di pubblicità bandi o invio lettere invito non contestuale</w:t>
            </w:r>
          </w:p>
          <w:p w:rsidR="001F297A" w:rsidRDefault="001F297A" w:rsidP="008D6870">
            <w:r>
              <w:lastRenderedPageBreak/>
              <w:t xml:space="preserve">Uso distorto del criterio dell’offerta economicamente più vantaggiosa onde favorire uno o alcuni specifici </w:t>
            </w:r>
            <w:proofErr w:type="spellStart"/>
            <w:r>
              <w:t>operatoril</w:t>
            </w:r>
            <w:proofErr w:type="spellEnd"/>
          </w:p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Costituzione di commissione giudicatrice compiacente per  assenza di criteri nella scelta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Default="001F297A" w:rsidP="008D6870">
            <w:pPr>
              <w:rPr>
                <w:u w:val="single"/>
              </w:rPr>
            </w:pPr>
            <w:r w:rsidRPr="003052F6">
              <w:rPr>
                <w:u w:val="single"/>
              </w:rPr>
              <w:t>Nel caso di selezione del contraente per affidamento di lavori, servizi e forniture con affidamento diretto</w:t>
            </w:r>
            <w:r>
              <w:rPr>
                <w:u w:val="single"/>
              </w:rPr>
              <w:t>:</w:t>
            </w:r>
          </w:p>
          <w:p w:rsidR="001F297A" w:rsidRPr="00050D38" w:rsidRDefault="001F297A" w:rsidP="008D6870">
            <w:pPr>
              <w:rPr>
                <w:strike/>
              </w:rPr>
            </w:pPr>
            <w:r w:rsidRPr="00BB16A9">
              <w:t>Individuazione</w:t>
            </w:r>
            <w:r>
              <w:t xml:space="preserve"> consigliare, su proposta del R.U.P., del numero e degli operatori economici da invitar</w:t>
            </w:r>
            <w:r w:rsidRPr="008B5D45">
              <w:t>e.</w:t>
            </w:r>
          </w:p>
          <w:p w:rsidR="001F297A" w:rsidRDefault="001F297A" w:rsidP="008D6870">
            <w:r>
              <w:t xml:space="preserve">Adozione del Consiglio di </w:t>
            </w:r>
            <w:r w:rsidRPr="00727AD4">
              <w:t>Delibera a con</w:t>
            </w:r>
            <w:r>
              <w:t>t</w:t>
            </w:r>
            <w:r w:rsidRPr="00727AD4">
              <w:t xml:space="preserve">rarre </w:t>
            </w:r>
            <w:r>
              <w:t>o atto equivalente per affidamenti superiori a 5.000 Euro</w:t>
            </w:r>
          </w:p>
          <w:p w:rsidR="001F297A" w:rsidRPr="003052F6" w:rsidRDefault="001F297A" w:rsidP="008D6870">
            <w:pPr>
              <w:rPr>
                <w:u w:val="single"/>
              </w:rPr>
            </w:pPr>
            <w:r>
              <w:t>Verifica dell’offerta/comparativa a cura del R.U.P. Valutazione finale in Consiglio</w:t>
            </w:r>
          </w:p>
        </w:tc>
        <w:tc>
          <w:tcPr>
            <w:tcW w:w="5653" w:type="dxa"/>
          </w:tcPr>
          <w:p w:rsidR="001F297A" w:rsidRDefault="001F297A" w:rsidP="008D6870">
            <w:r>
              <w:t>Ripetuti affidamenti diretti allo stesso operatore economico privi di giustificazione</w:t>
            </w:r>
          </w:p>
          <w:p w:rsidR="001F297A" w:rsidRDefault="001F297A" w:rsidP="008D6870">
            <w:r w:rsidRPr="00836F99">
              <w:t xml:space="preserve">Scarsa concorrenza </w:t>
            </w:r>
            <w:r>
              <w:t xml:space="preserve">invitando troppo frequentemente i medesimi operatori </w:t>
            </w:r>
          </w:p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Mancanza di imparzialità nella verifica/comparazione delle offerte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Pr="003052F6" w:rsidRDefault="001F297A" w:rsidP="008D6870">
            <w:pPr>
              <w:rPr>
                <w:u w:val="single"/>
              </w:rPr>
            </w:pPr>
            <w:r w:rsidRPr="003052F6">
              <w:rPr>
                <w:u w:val="single"/>
              </w:rPr>
              <w:t>Nel caso di selezione del contraente per affidamento di consulenze professionali e patrocini legali:</w:t>
            </w:r>
          </w:p>
          <w:p w:rsidR="001F297A" w:rsidRDefault="001F297A" w:rsidP="008D6870"/>
          <w:p w:rsidR="001F297A" w:rsidRPr="00081D32" w:rsidRDefault="001F297A" w:rsidP="008D6870"/>
        </w:tc>
        <w:tc>
          <w:tcPr>
            <w:tcW w:w="5653" w:type="dxa"/>
          </w:tcPr>
          <w:p w:rsidR="001F297A" w:rsidRPr="00050D38" w:rsidRDefault="001F297A" w:rsidP="008D6870">
            <w:pPr>
              <w:rPr>
                <w:strike/>
              </w:rPr>
            </w:pPr>
            <w:r w:rsidRPr="00BB16A9">
              <w:t>Individuazione</w:t>
            </w:r>
            <w:r>
              <w:t xml:space="preserve"> consigliare, su proposta del R.U.P., del numero e dei consulenti/Avvocati da invitare.</w:t>
            </w:r>
          </w:p>
          <w:p w:rsidR="001F297A" w:rsidRDefault="001F297A" w:rsidP="008D6870">
            <w:r>
              <w:t xml:space="preserve">Adozione del Consiglio di </w:t>
            </w:r>
            <w:r w:rsidRPr="00727AD4">
              <w:t>Delibera a con</w:t>
            </w:r>
            <w:r>
              <w:t>t</w:t>
            </w:r>
            <w:r w:rsidRPr="00727AD4">
              <w:t xml:space="preserve">rarre </w:t>
            </w:r>
            <w:r>
              <w:t>o atto equivalente per affidamenti superiori a 5.000 Euro</w:t>
            </w:r>
          </w:p>
          <w:p w:rsidR="001F297A" w:rsidRDefault="001F297A" w:rsidP="008D6870">
            <w:r>
              <w:t xml:space="preserve">Verifica dell’offerta/comparativa a cura del R.U.P. </w:t>
            </w:r>
          </w:p>
          <w:p w:rsidR="001F297A" w:rsidRDefault="001F297A" w:rsidP="008D6870">
            <w:pPr>
              <w:rPr>
                <w:b/>
                <w:sz w:val="28"/>
                <w:szCs w:val="28"/>
              </w:rPr>
            </w:pPr>
            <w:r>
              <w:t xml:space="preserve">Valutazione finale in Consiglio 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Contrattualizzazione (“aggiudicazione e stipula”)</w:t>
            </w:r>
          </w:p>
        </w:tc>
        <w:tc>
          <w:tcPr>
            <w:tcW w:w="3277" w:type="dxa"/>
          </w:tcPr>
          <w:p w:rsidR="001F297A" w:rsidRPr="00365CB9" w:rsidRDefault="001F297A" w:rsidP="008D6870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  <w:r w:rsidRPr="00365CB9">
              <w:rPr>
                <w:u w:val="single"/>
              </w:rPr>
              <w:t>Nel caso di procedura aperta, procedura ristretta e procedura negoziata</w:t>
            </w:r>
            <w:r>
              <w:rPr>
                <w:u w:val="single"/>
              </w:rPr>
              <w:t xml:space="preserve"> </w:t>
            </w:r>
            <w:r>
              <w:t>per l’affidamento di lavori, servizi e forniture</w:t>
            </w:r>
            <w:r w:rsidRPr="00365CB9">
              <w:rPr>
                <w:u w:val="single"/>
              </w:rPr>
              <w:t>:</w:t>
            </w:r>
          </w:p>
          <w:p w:rsidR="001F297A" w:rsidRDefault="001F297A" w:rsidP="008D6870">
            <w:pPr>
              <w:spacing w:after="0" w:line="259" w:lineRule="auto"/>
              <w:ind w:left="0" w:firstLine="0"/>
              <w:jc w:val="left"/>
            </w:pPr>
            <w:r>
              <w:t xml:space="preserve">Verifica dei requisiti per l’aggiudicazione a cura del R.U.P. </w:t>
            </w:r>
          </w:p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 xml:space="preserve">Adozione del Consiglio di Delibera di </w:t>
            </w:r>
            <w:r>
              <w:lastRenderedPageBreak/>
              <w:t xml:space="preserve">aggiudicazione. Stipula del contratto </w:t>
            </w:r>
          </w:p>
        </w:tc>
        <w:tc>
          <w:tcPr>
            <w:tcW w:w="5653" w:type="dxa"/>
          </w:tcPr>
          <w:p w:rsidR="001F297A" w:rsidRDefault="001F297A" w:rsidP="008D6870">
            <w:r w:rsidRPr="00660333">
              <w:lastRenderedPageBreak/>
              <w:t>Mancanza di imparz</w:t>
            </w:r>
            <w:r>
              <w:t>ialità con omissione o alterazione di controlli e delle verifiche al fine di favorire aggiudicatario privo di requisiti</w:t>
            </w:r>
          </w:p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Default="001F297A" w:rsidP="008D6870">
            <w:r w:rsidRPr="00DD12C5">
              <w:rPr>
                <w:u w:val="single"/>
              </w:rPr>
              <w:t>Nel caso di affidamento di lavori, servizi e forniture con affidamento diretto</w:t>
            </w:r>
            <w:r>
              <w:t>:</w:t>
            </w:r>
          </w:p>
          <w:p w:rsidR="001F297A" w:rsidRDefault="001F297A" w:rsidP="008D6870">
            <w:r>
              <w:t xml:space="preserve"> </w:t>
            </w:r>
            <w:r w:rsidRPr="002C37C5">
              <w:t xml:space="preserve">Verifica </w:t>
            </w:r>
            <w:r>
              <w:t xml:space="preserve">dei </w:t>
            </w:r>
            <w:r w:rsidRPr="002C37C5">
              <w:t xml:space="preserve">requisiti per </w:t>
            </w:r>
            <w:r>
              <w:t>l’</w:t>
            </w:r>
            <w:r w:rsidRPr="002C37C5">
              <w:t>aggiudicazione</w:t>
            </w:r>
            <w:r>
              <w:t xml:space="preserve"> a cura del R.U.P.</w:t>
            </w:r>
          </w:p>
          <w:p w:rsidR="001F297A" w:rsidRDefault="001F297A" w:rsidP="008D6870">
            <w:r w:rsidRPr="0007482A">
              <w:t xml:space="preserve">Adozione del Consiglio di  Delibera unica a contrattare e di aggiudicazione o di sola aggiudicazione </w:t>
            </w:r>
          </w:p>
          <w:p w:rsidR="001F297A" w:rsidRPr="008F7624" w:rsidRDefault="001F297A" w:rsidP="008F7624">
            <w:r>
              <w:t>Stipula del contratto (corrispondenza commerciale, sottoscrizione trattativa diretta o ordinativo d</w:t>
            </w:r>
            <w:r w:rsidR="008F7624">
              <w:t>i fornitura, scrittura privata)</w:t>
            </w:r>
          </w:p>
        </w:tc>
        <w:tc>
          <w:tcPr>
            <w:tcW w:w="5653" w:type="dxa"/>
          </w:tcPr>
          <w:p w:rsidR="001F297A" w:rsidRDefault="001F297A" w:rsidP="008D6870">
            <w:r w:rsidRPr="00660333">
              <w:t>Mancanza di imparz</w:t>
            </w:r>
            <w:r>
              <w:t>ialità con omissione o alterazione di controlli e delle verifiche al fine di favorire aggiudicatario privo di requisiti</w:t>
            </w:r>
          </w:p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Default="001F297A" w:rsidP="008D6870">
            <w:r w:rsidRPr="00DD12C5">
              <w:rPr>
                <w:u w:val="single"/>
              </w:rPr>
              <w:t>Nel caso di affidamento di consulenze professionali e patrocini legali</w:t>
            </w:r>
            <w:r>
              <w:t>:</w:t>
            </w:r>
          </w:p>
          <w:p w:rsidR="001F297A" w:rsidRDefault="001F297A" w:rsidP="008D6870">
            <w:r w:rsidRPr="002C37C5">
              <w:t xml:space="preserve">Verifica </w:t>
            </w:r>
            <w:r>
              <w:t xml:space="preserve">dei </w:t>
            </w:r>
            <w:r w:rsidRPr="002C37C5">
              <w:t xml:space="preserve">requisiti per </w:t>
            </w:r>
            <w:r>
              <w:t>l’</w:t>
            </w:r>
            <w:r w:rsidRPr="002C37C5">
              <w:t>aggiudicazione</w:t>
            </w:r>
            <w:r>
              <w:t xml:space="preserve"> a cura del R.U.P.</w:t>
            </w:r>
          </w:p>
          <w:p w:rsidR="001F297A" w:rsidRDefault="001F297A" w:rsidP="008D6870">
            <w:r w:rsidRPr="0007482A">
              <w:t xml:space="preserve">Adozione del Consiglio di  Delibera unica a contrattare e di aggiudicazione o di sola aggiudicazione </w:t>
            </w:r>
          </w:p>
          <w:p w:rsidR="001F297A" w:rsidRPr="008F7624" w:rsidRDefault="001F297A" w:rsidP="008F7624">
            <w:r>
              <w:t>Stipula del contratto (corrispondenza commerciale, sottoscrizione trattativa diretta o ordinativo d</w:t>
            </w:r>
            <w:r w:rsidR="008F7624">
              <w:t>i fornitura, scrittura privata)</w:t>
            </w:r>
          </w:p>
        </w:tc>
        <w:tc>
          <w:tcPr>
            <w:tcW w:w="5653" w:type="dxa"/>
          </w:tcPr>
          <w:p w:rsidR="001F297A" w:rsidRDefault="001F297A" w:rsidP="008D6870">
            <w:r w:rsidRPr="00660333">
              <w:t>Mancanza di imparz</w:t>
            </w:r>
            <w:r>
              <w:t>ialità con omissione o alterazione di controlli e delle verifiche al fine di favorire aggiudicatario privo di requisiti</w:t>
            </w:r>
          </w:p>
          <w:p w:rsidR="001F297A" w:rsidRPr="00660333" w:rsidRDefault="001F297A" w:rsidP="008D6870"/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:rsidR="001F297A" w:rsidRDefault="001F297A" w:rsidP="008D687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Verifica dell’esecuzione (“esecuzione”)</w:t>
            </w:r>
          </w:p>
        </w:tc>
        <w:tc>
          <w:tcPr>
            <w:tcW w:w="3277" w:type="dxa"/>
          </w:tcPr>
          <w:p w:rsidR="001F297A" w:rsidRDefault="001F297A" w:rsidP="008D6870">
            <w:pPr>
              <w:rPr>
                <w:szCs w:val="20"/>
              </w:rPr>
            </w:pPr>
            <w:r w:rsidRPr="001E1824">
              <w:rPr>
                <w:szCs w:val="20"/>
              </w:rPr>
              <w:t>Monitoraggio andamento del contratto</w:t>
            </w:r>
            <w:r>
              <w:rPr>
                <w:szCs w:val="20"/>
              </w:rPr>
              <w:t>:</w:t>
            </w:r>
          </w:p>
          <w:p w:rsidR="001F297A" w:rsidRDefault="001F297A" w:rsidP="008D6870">
            <w:r>
              <w:t>Verifica della regolare esecuzione dei lavori, della qualità delle prestazioni e delle forniture a cura del R.U.P.</w:t>
            </w:r>
          </w:p>
          <w:p w:rsidR="001F297A" w:rsidRPr="001E1824" w:rsidRDefault="001F297A" w:rsidP="008D6870">
            <w:pPr>
              <w:rPr>
                <w:szCs w:val="20"/>
              </w:rPr>
            </w:pPr>
            <w:r>
              <w:t>Presa d’atto e/o valutazione consigliare</w:t>
            </w:r>
          </w:p>
        </w:tc>
        <w:tc>
          <w:tcPr>
            <w:tcW w:w="5653" w:type="dxa"/>
          </w:tcPr>
          <w:p w:rsidR="001F297A" w:rsidRDefault="001F297A" w:rsidP="008D6870">
            <w:r>
              <w:t>Mancata o insufficiente verifica dell’effettivo stato avanzamento lavori, prestazioni e forniture rispetto al cronoprogramma al fine di evitare l’applicazione di penali o la risoluzione del contratto o nell’abusivo ricorso alle varianti al fine di favorire l’appaltatore</w:t>
            </w:r>
          </w:p>
          <w:p w:rsidR="001F297A" w:rsidRDefault="001F297A" w:rsidP="008D6870">
            <w:r>
              <w:t>Mancata o insufficiente verifica della corretta esecuzione dei lavori, della qualità delle prestazioni  e delle forniture</w:t>
            </w:r>
          </w:p>
          <w:p w:rsidR="001F297A" w:rsidRPr="0091635F" w:rsidRDefault="001F297A" w:rsidP="008D68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 xml:space="preserve">Collusione tra l’operatore e l’organo politico/dipendenti </w:t>
            </w:r>
            <w:r>
              <w:lastRenderedPageBreak/>
              <w:t>dell’Ordine per omissione di controlli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39729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39729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Default="001F297A" w:rsidP="0039729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1E1824">
              <w:rPr>
                <w:szCs w:val="20"/>
              </w:rPr>
              <w:t>Gestione delle controversie</w:t>
            </w:r>
            <w:r>
              <w:rPr>
                <w:szCs w:val="20"/>
              </w:rPr>
              <w:t>:</w:t>
            </w:r>
          </w:p>
          <w:p w:rsidR="001F297A" w:rsidRDefault="001F297A" w:rsidP="00397293">
            <w:r>
              <w:t>v</w:t>
            </w:r>
            <w:r w:rsidRPr="00C859A4">
              <w:t>alutazione del R.</w:t>
            </w:r>
            <w:r>
              <w:t>U</w:t>
            </w:r>
            <w:r w:rsidRPr="00C859A4">
              <w:t>.P.</w:t>
            </w:r>
            <w:r>
              <w:t xml:space="preserve"> circa l’attivazione  delle  forme per la risoluzione delle controversie previste dal </w:t>
            </w:r>
            <w:proofErr w:type="spellStart"/>
            <w:r>
              <w:t>D.Lgs.</w:t>
            </w:r>
            <w:proofErr w:type="spellEnd"/>
            <w:r>
              <w:t xml:space="preserve"> 50/2016 (accordo bonario, transazione , arbitrato, </w:t>
            </w:r>
            <w:proofErr w:type="spellStart"/>
            <w:r>
              <w:t>ecc</w:t>
            </w:r>
            <w:proofErr w:type="spellEnd"/>
            <w:r>
              <w:t>)</w:t>
            </w:r>
          </w:p>
          <w:p w:rsidR="001F297A" w:rsidRPr="00EE2B64" w:rsidRDefault="001F297A" w:rsidP="0039729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t xml:space="preserve">Decisione consigliare su proposta del   </w:t>
            </w:r>
            <w:r w:rsidRPr="00C859A4">
              <w:t>R.</w:t>
            </w:r>
            <w:r>
              <w:t>U</w:t>
            </w:r>
            <w:r w:rsidRPr="00C859A4">
              <w:t>.P.</w:t>
            </w:r>
          </w:p>
        </w:tc>
        <w:tc>
          <w:tcPr>
            <w:tcW w:w="5653" w:type="dxa"/>
          </w:tcPr>
          <w:p w:rsidR="001F297A" w:rsidRPr="0091635F" w:rsidRDefault="001F297A" w:rsidP="003972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943F3">
              <w:t xml:space="preserve">Scelta dei rimedi per la risoluzione delle controversie </w:t>
            </w:r>
            <w:r>
              <w:t>volta a favorire l’operatore e condizionamento del Consiglio nelle decisioni assunte all’esito delle procedure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EE2B6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1F297A" w:rsidRDefault="001F297A" w:rsidP="00EE2B6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Rendicontazione</w:t>
            </w:r>
          </w:p>
        </w:tc>
        <w:tc>
          <w:tcPr>
            <w:tcW w:w="3277" w:type="dxa"/>
          </w:tcPr>
          <w:p w:rsidR="001F297A" w:rsidRDefault="001F297A" w:rsidP="00EE2B6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Liquidazione fatture:</w:t>
            </w:r>
          </w:p>
          <w:p w:rsidR="001F297A" w:rsidRDefault="001F297A" w:rsidP="00EE2B64">
            <w:r w:rsidRPr="00B7274B">
              <w:t>Verifica del R.U.P.</w:t>
            </w:r>
            <w:r>
              <w:t xml:space="preserve"> circa la corrispondenza degli importi  fatturati  con le condizioni contrattuali/certificati di pagamento per rate di acconto/certificato di collaudo per appalti di lavori</w:t>
            </w:r>
          </w:p>
          <w:p w:rsidR="001F297A" w:rsidRPr="001E1824" w:rsidRDefault="001F297A" w:rsidP="00EE2B6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t>Pagamento disposto dalla Segreteria su indicazione del R.U.P e del Consigliere Tesoriere</w:t>
            </w:r>
          </w:p>
        </w:tc>
        <w:tc>
          <w:tcPr>
            <w:tcW w:w="5653" w:type="dxa"/>
          </w:tcPr>
          <w:p w:rsidR="001F297A" w:rsidRPr="001943F3" w:rsidRDefault="001F297A" w:rsidP="00EE2B64">
            <w:pPr>
              <w:spacing w:after="0" w:line="259" w:lineRule="auto"/>
              <w:ind w:left="0" w:firstLine="0"/>
              <w:jc w:val="left"/>
            </w:pPr>
            <w:r>
              <w:t>Riconoscimento all’operatore di compensi non dovuti tramite liquidazione senza preventiva verifica</w:t>
            </w:r>
          </w:p>
        </w:tc>
      </w:tr>
    </w:tbl>
    <w:p w:rsidR="000D18FA" w:rsidRDefault="000D18FA">
      <w:pPr>
        <w:spacing w:after="0" w:line="259" w:lineRule="auto"/>
        <w:ind w:left="0" w:firstLine="0"/>
        <w:jc w:val="left"/>
        <w:rPr>
          <w:b/>
          <w:sz w:val="22"/>
        </w:rPr>
      </w:pPr>
    </w:p>
    <w:p w:rsidR="000D18FA" w:rsidRDefault="000D18FA">
      <w:pPr>
        <w:spacing w:after="0" w:line="259" w:lineRule="auto"/>
        <w:ind w:left="0" w:firstLine="0"/>
        <w:jc w:val="left"/>
        <w:rPr>
          <w:b/>
          <w:sz w:val="22"/>
        </w:rPr>
      </w:pPr>
    </w:p>
    <w:p w:rsidR="000D18FA" w:rsidRDefault="000D18FA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3260"/>
        <w:gridCol w:w="5670"/>
      </w:tblGrid>
      <w:tr w:rsidR="001F297A" w:rsidTr="008F7624">
        <w:tc>
          <w:tcPr>
            <w:tcW w:w="2376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AREA DI RISCHIO</w:t>
            </w:r>
          </w:p>
        </w:tc>
        <w:tc>
          <w:tcPr>
            <w:tcW w:w="2552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3260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– ATTIVITA’</w:t>
            </w:r>
          </w:p>
        </w:tc>
        <w:tc>
          <w:tcPr>
            <w:tcW w:w="5670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EVENTO DI RISCHIO</w:t>
            </w:r>
          </w:p>
        </w:tc>
      </w:tr>
      <w:tr w:rsidR="001F297A" w:rsidTr="008F7624">
        <w:trPr>
          <w:trHeight w:val="1159"/>
        </w:trPr>
        <w:tc>
          <w:tcPr>
            <w:tcW w:w="2376" w:type="dxa"/>
            <w:vMerge w:val="restart"/>
            <w:shd w:val="clear" w:color="auto" w:fill="D6E3BC" w:themeFill="accent3" w:themeFillTint="66"/>
            <w:vAlign w:val="center"/>
          </w:tcPr>
          <w:p w:rsidR="001F297A" w:rsidRPr="00DA52AD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DA52AD">
              <w:rPr>
                <w:b/>
                <w:color w:val="FF0000"/>
                <w:sz w:val="22"/>
              </w:rPr>
              <w:t>PROVVEDIMENTI</w:t>
            </w:r>
          </w:p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Provvedimenti </w:t>
            </w:r>
            <w:r w:rsidRPr="00806730">
              <w:rPr>
                <w:b/>
                <w:sz w:val="22"/>
                <w:u w:val="single"/>
              </w:rPr>
              <w:t>senza effetto economico diretto ed immediato</w:t>
            </w:r>
            <w:r>
              <w:rPr>
                <w:b/>
                <w:sz w:val="22"/>
              </w:rPr>
              <w:t xml:space="preserve"> (vedi aree rischi specifici più avanti)</w:t>
            </w:r>
          </w:p>
        </w:tc>
        <w:tc>
          <w:tcPr>
            <w:tcW w:w="3260" w:type="dxa"/>
          </w:tcPr>
          <w:p w:rsidR="001F297A" w:rsidRPr="0091635F" w:rsidRDefault="001F297A" w:rsidP="00216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0" w:type="dxa"/>
          </w:tcPr>
          <w:p w:rsidR="001F297A" w:rsidRPr="0091635F" w:rsidRDefault="001F297A" w:rsidP="00216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8F7624">
        <w:trPr>
          <w:trHeight w:val="869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1F297A" w:rsidRDefault="001F297A" w:rsidP="0077691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Provvedimenti </w:t>
            </w:r>
            <w:r w:rsidRPr="00806730">
              <w:rPr>
                <w:b/>
                <w:sz w:val="22"/>
                <w:u w:val="single"/>
              </w:rPr>
              <w:t>con effetto economico diretto ed immediato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260" w:type="dxa"/>
          </w:tcPr>
          <w:p w:rsidR="001F297A" w:rsidRPr="0091635F" w:rsidRDefault="001F297A" w:rsidP="00216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70" w:type="dxa"/>
          </w:tcPr>
          <w:p w:rsidR="001F297A" w:rsidRPr="0091635F" w:rsidRDefault="001F297A" w:rsidP="00216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CA163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Sovvenzioni e contributi</w:t>
            </w:r>
          </w:p>
        </w:tc>
        <w:tc>
          <w:tcPr>
            <w:tcW w:w="3260" w:type="dxa"/>
          </w:tcPr>
          <w:p w:rsidR="000B4439" w:rsidRDefault="000B4439" w:rsidP="000B4439">
            <w:pPr>
              <w:spacing w:line="259" w:lineRule="auto"/>
            </w:pPr>
            <w:r>
              <w:t xml:space="preserve">Valutazione delle iniziative e </w:t>
            </w:r>
            <w:r>
              <w:lastRenderedPageBreak/>
              <w:t xml:space="preserve">selezione di </w:t>
            </w:r>
            <w:proofErr w:type="spellStart"/>
            <w:r>
              <w:t>inziative</w:t>
            </w:r>
            <w:proofErr w:type="spellEnd"/>
            <w:r>
              <w:t xml:space="preserve"> e progetti meritevoli di erogazioni, anche sulla base del bilancio e criteri di spesa medi, in seduta di Consiglio</w:t>
            </w:r>
          </w:p>
          <w:p w:rsidR="001F297A" w:rsidRPr="0091635F" w:rsidRDefault="000B4439" w:rsidP="000B443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Deliberazione consigliare di individuazione del beneficiario e ammontare del contributo</w:t>
            </w:r>
          </w:p>
        </w:tc>
        <w:tc>
          <w:tcPr>
            <w:tcW w:w="5670" w:type="dxa"/>
          </w:tcPr>
          <w:p w:rsidR="000B4439" w:rsidRDefault="000B4439" w:rsidP="000B4439">
            <w:pPr>
              <w:spacing w:line="259" w:lineRule="auto"/>
            </w:pPr>
            <w:r>
              <w:lastRenderedPageBreak/>
              <w:t xml:space="preserve">Utilizzo di criteri e requisiti personalizzati allo scopo di favorire una </w:t>
            </w:r>
            <w:r>
              <w:lastRenderedPageBreak/>
              <w:t>persone fisica o giuridica particolare</w:t>
            </w:r>
          </w:p>
          <w:p w:rsidR="001F297A" w:rsidRPr="0091635F" w:rsidRDefault="000B4439" w:rsidP="000B443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 xml:space="preserve"> Conflitto di interessi tra i Consiglieri e il beneficiario prescelto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CA163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CA163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1F297A" w:rsidRPr="0091635F" w:rsidRDefault="000B4439" w:rsidP="00CA163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Gestione della erogazione di sovvenzione/contributo e controlli in itinere</w:t>
            </w:r>
          </w:p>
        </w:tc>
        <w:tc>
          <w:tcPr>
            <w:tcW w:w="5670" w:type="dxa"/>
          </w:tcPr>
          <w:p w:rsidR="001F297A" w:rsidRPr="0091635F" w:rsidRDefault="000B4439" w:rsidP="00670E8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Mancato controllo anche in base alle modalità di utilizzo da parte del beneficiario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CA163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CA163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1F297A" w:rsidRDefault="000B4439" w:rsidP="00CA163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Controlli ex post e rendicontazione</w:t>
            </w:r>
          </w:p>
        </w:tc>
        <w:tc>
          <w:tcPr>
            <w:tcW w:w="5670" w:type="dxa"/>
          </w:tcPr>
          <w:p w:rsidR="000B4439" w:rsidRDefault="000B4439" w:rsidP="000B4439">
            <w:pPr>
              <w:spacing w:line="259" w:lineRule="auto"/>
            </w:pPr>
            <w:r>
              <w:t>Mancanza di  trasparenza</w:t>
            </w:r>
          </w:p>
          <w:p w:rsidR="001F297A" w:rsidRPr="0091635F" w:rsidRDefault="000B4439" w:rsidP="000B443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Carente flusso informativo nei confronti del Consiglio</w:t>
            </w:r>
          </w:p>
        </w:tc>
      </w:tr>
      <w:tr w:rsidR="001F297A" w:rsidTr="008F7624">
        <w:trPr>
          <w:trHeight w:val="1159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670E8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F297A" w:rsidRPr="006F2286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F2286">
              <w:rPr>
                <w:b/>
                <w:sz w:val="22"/>
              </w:rPr>
              <w:t>Erogazioni liberali ad enti/associazioni/Federazioni /Consulte/Comitati</w:t>
            </w:r>
          </w:p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yellow"/>
              </w:rPr>
            </w:pPr>
          </w:p>
          <w:p w:rsidR="001F297A" w:rsidRPr="003B489D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yellow"/>
              </w:rPr>
            </w:pPr>
          </w:p>
        </w:tc>
        <w:tc>
          <w:tcPr>
            <w:tcW w:w="3260" w:type="dxa"/>
          </w:tcPr>
          <w:p w:rsidR="000B4439" w:rsidRDefault="000B4439" w:rsidP="000B4439">
            <w:pPr>
              <w:spacing w:line="259" w:lineRule="auto"/>
            </w:pPr>
            <w:r>
              <w:t xml:space="preserve">Valutazione degli scopi e attività di enti </w:t>
            </w:r>
            <w:r w:rsidRPr="00E9482C">
              <w:t>/associazioni/Federazioni /Consulte/Comitati</w:t>
            </w:r>
            <w:r>
              <w:t xml:space="preserve"> anche sulla base del bilancio e criteri di spesa medi e individuazione del beneficiario in seduta di Consiglio.</w:t>
            </w:r>
          </w:p>
          <w:p w:rsidR="001F297A" w:rsidRPr="0091635F" w:rsidRDefault="000B4439" w:rsidP="000B4439">
            <w:pPr>
              <w:spacing w:after="0" w:line="259" w:lineRule="auto"/>
              <w:ind w:left="0"/>
              <w:jc w:val="left"/>
              <w:rPr>
                <w:sz w:val="22"/>
              </w:rPr>
            </w:pPr>
            <w:r>
              <w:t>Deliberazione consigliare di individuazione del beneficiario e ammontare dell’erogazione</w:t>
            </w:r>
          </w:p>
        </w:tc>
        <w:tc>
          <w:tcPr>
            <w:tcW w:w="5670" w:type="dxa"/>
          </w:tcPr>
          <w:p w:rsidR="000B4439" w:rsidRDefault="000B4439" w:rsidP="000B4439">
            <w:pPr>
              <w:spacing w:line="259" w:lineRule="auto"/>
            </w:pPr>
            <w:r>
              <w:t>Utilizzo di criteri e requisiti personalizzati allo scopo di favorire un particolare beneficiario</w:t>
            </w:r>
          </w:p>
          <w:p w:rsidR="001F297A" w:rsidRPr="0091635F" w:rsidRDefault="000B4439" w:rsidP="000B4439">
            <w:pPr>
              <w:spacing w:after="0" w:line="259" w:lineRule="auto"/>
              <w:ind w:left="0"/>
              <w:jc w:val="left"/>
              <w:rPr>
                <w:sz w:val="22"/>
              </w:rPr>
            </w:pPr>
            <w:r>
              <w:t xml:space="preserve"> Conflitto di interessi tra i Consiglieri e il beneficiario prescelto</w:t>
            </w:r>
            <w:r w:rsidRPr="0091635F">
              <w:rPr>
                <w:sz w:val="22"/>
              </w:rPr>
              <w:t xml:space="preserve"> 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CA163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CA163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1F297A" w:rsidRDefault="000B4439" w:rsidP="00670E8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Monitoraggio successivo all’erogazione e controllo del suo utilizzo</w:t>
            </w:r>
          </w:p>
        </w:tc>
        <w:tc>
          <w:tcPr>
            <w:tcW w:w="5670" w:type="dxa"/>
          </w:tcPr>
          <w:p w:rsidR="000B4439" w:rsidRDefault="000B4439" w:rsidP="000B4439">
            <w:pPr>
              <w:spacing w:line="259" w:lineRule="auto"/>
            </w:pPr>
            <w:r>
              <w:t>Mancato controllo anche in base alle modalità di utilizzo da parte del beneficiario</w:t>
            </w:r>
          </w:p>
          <w:p w:rsidR="000B4439" w:rsidRDefault="000B4439" w:rsidP="000B4439">
            <w:pPr>
              <w:spacing w:line="259" w:lineRule="auto"/>
            </w:pPr>
            <w:r>
              <w:t>Mancanza di  trasparenza</w:t>
            </w:r>
          </w:p>
          <w:p w:rsidR="001F297A" w:rsidRPr="0091635F" w:rsidRDefault="000B4439" w:rsidP="000B443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Carente flusso informativo nei confronti del Consiglio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CB215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1F297A" w:rsidRPr="00AB16EF" w:rsidRDefault="001F297A" w:rsidP="00CB2156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yellow"/>
              </w:rPr>
            </w:pPr>
            <w:r w:rsidRPr="00F578F3">
              <w:rPr>
                <w:b/>
                <w:sz w:val="22"/>
              </w:rPr>
              <w:t>Versamento di quote associative presso enti e organismi rappresentativi della categoria</w:t>
            </w:r>
          </w:p>
        </w:tc>
        <w:tc>
          <w:tcPr>
            <w:tcW w:w="3260" w:type="dxa"/>
          </w:tcPr>
          <w:p w:rsidR="002B5F7C" w:rsidRDefault="002B5F7C" w:rsidP="002B5F7C">
            <w:pPr>
              <w:spacing w:line="259" w:lineRule="auto"/>
            </w:pPr>
            <w:r>
              <w:t>Valutazione degli scopi e attività di enti e organismi e individuazione del beneficiario in seduta di Consiglio.</w:t>
            </w:r>
          </w:p>
          <w:p w:rsidR="001F297A" w:rsidRPr="00CB2156" w:rsidRDefault="002B5F7C" w:rsidP="002B5F7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Deliberazione consigliare di individuazione del beneficiario</w:t>
            </w:r>
          </w:p>
        </w:tc>
        <w:tc>
          <w:tcPr>
            <w:tcW w:w="5670" w:type="dxa"/>
          </w:tcPr>
          <w:p w:rsidR="002B5F7C" w:rsidRDefault="002B5F7C" w:rsidP="002B5F7C">
            <w:pPr>
              <w:spacing w:line="259" w:lineRule="auto"/>
            </w:pPr>
            <w:r>
              <w:t>Inappropriate valutazione degli scopi e attività e dell’utilità di associarsi</w:t>
            </w:r>
          </w:p>
          <w:p w:rsidR="001F297A" w:rsidRPr="00F578F3" w:rsidRDefault="002B5F7C" w:rsidP="002B5F7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Conflitto di interessi tra i Consiglieri e il beneficiario prescelto</w:t>
            </w:r>
          </w:p>
        </w:tc>
      </w:tr>
    </w:tbl>
    <w:p w:rsidR="00A02987" w:rsidRDefault="00A02987">
      <w:pPr>
        <w:spacing w:after="0" w:line="259" w:lineRule="auto"/>
        <w:ind w:left="0" w:firstLine="0"/>
        <w:jc w:val="left"/>
        <w:rPr>
          <w:b/>
          <w:sz w:val="22"/>
        </w:rPr>
      </w:pPr>
    </w:p>
    <w:p w:rsidR="009F76C2" w:rsidRDefault="009F76C2">
      <w:pPr>
        <w:spacing w:after="0" w:line="259" w:lineRule="auto"/>
        <w:ind w:left="0" w:firstLine="0"/>
        <w:jc w:val="left"/>
        <w:rPr>
          <w:b/>
          <w:sz w:val="22"/>
        </w:rPr>
      </w:pPr>
    </w:p>
    <w:p w:rsidR="009F76C2" w:rsidRDefault="009F76C2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3277"/>
        <w:gridCol w:w="5653"/>
      </w:tblGrid>
      <w:tr w:rsidR="001F297A" w:rsidTr="008F7624">
        <w:trPr>
          <w:tblHeader/>
        </w:trPr>
        <w:tc>
          <w:tcPr>
            <w:tcW w:w="2376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AREA DI RISCHIO</w:t>
            </w:r>
          </w:p>
        </w:tc>
        <w:tc>
          <w:tcPr>
            <w:tcW w:w="2552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3277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– ATTIVITA’</w:t>
            </w:r>
          </w:p>
        </w:tc>
        <w:tc>
          <w:tcPr>
            <w:tcW w:w="5653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EVENTO DI RISCHIO</w:t>
            </w:r>
          </w:p>
        </w:tc>
      </w:tr>
      <w:tr w:rsidR="001F297A" w:rsidTr="008F7624">
        <w:tc>
          <w:tcPr>
            <w:tcW w:w="2376" w:type="dxa"/>
            <w:vMerge w:val="restart"/>
            <w:shd w:val="clear" w:color="auto" w:fill="D6E3BC" w:themeFill="accent3" w:themeFillTint="66"/>
            <w:vAlign w:val="center"/>
          </w:tcPr>
          <w:p w:rsidR="001F297A" w:rsidRPr="009F76C2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9F76C2">
              <w:rPr>
                <w:b/>
                <w:color w:val="FF0000"/>
                <w:sz w:val="22"/>
              </w:rPr>
              <w:t>INCARICHI E NOMINE A SOGGETTI INTERNI ALL’ENTE</w:t>
            </w:r>
          </w:p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F297A" w:rsidRPr="009F76C2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9F76C2">
              <w:rPr>
                <w:b/>
              </w:rPr>
              <w:t>Processo di affidamento incarichi esterni ai dipendenti</w:t>
            </w:r>
            <w:r>
              <w:rPr>
                <w:b/>
              </w:rPr>
              <w:t xml:space="preserve"> </w:t>
            </w:r>
            <w:r w:rsidRPr="00513B7B">
              <w:t xml:space="preserve">(autorizzazione allo svolgimento di incarichi esterni ai sensi dell’art.53 del D.Lgs.165/2001 e </w:t>
            </w:r>
            <w:proofErr w:type="spellStart"/>
            <w:r w:rsidRPr="00513B7B">
              <w:t>s.m.i.</w:t>
            </w:r>
            <w:proofErr w:type="spellEnd"/>
            <w:r w:rsidRPr="00513B7B">
              <w:t>)</w:t>
            </w:r>
          </w:p>
        </w:tc>
        <w:tc>
          <w:tcPr>
            <w:tcW w:w="3277" w:type="dxa"/>
            <w:shd w:val="clear" w:color="auto" w:fill="auto"/>
          </w:tcPr>
          <w:p w:rsidR="001F297A" w:rsidRPr="00513B7B" w:rsidRDefault="001F297A" w:rsidP="00513B7B">
            <w:r w:rsidRPr="00513B7B">
              <w:t>Protocollazione, a cura della Segreteria, della richiesta preventiva:</w:t>
            </w:r>
          </w:p>
          <w:p w:rsidR="001F297A" w:rsidRPr="00513B7B" w:rsidRDefault="001F297A" w:rsidP="001E1780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 w:rsidRPr="00513B7B">
              <w:t>Da Enti pubblici o privati</w:t>
            </w:r>
          </w:p>
          <w:p w:rsidR="001F297A" w:rsidRDefault="001F297A" w:rsidP="001E1780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 w:rsidRPr="00513B7B">
              <w:t>Dal dipendente stesso</w:t>
            </w:r>
          </w:p>
          <w:p w:rsidR="001F297A" w:rsidRPr="00513B7B" w:rsidRDefault="001F297A" w:rsidP="00382A80">
            <w:r w:rsidRPr="00513B7B">
              <w:t xml:space="preserve">Valutazione in sede consigliare della </w:t>
            </w:r>
            <w:proofErr w:type="spellStart"/>
            <w:r w:rsidRPr="00513B7B">
              <w:t>autorizzabili</w:t>
            </w:r>
            <w:r w:rsidR="008F7624">
              <w:t>tà</w:t>
            </w:r>
            <w:proofErr w:type="spellEnd"/>
            <w:r w:rsidR="008F7624">
              <w:t xml:space="preserve"> dell’incarico, riferita a:</w:t>
            </w:r>
          </w:p>
          <w:p w:rsidR="001F297A" w:rsidRPr="00513B7B" w:rsidRDefault="001F297A" w:rsidP="001E178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513B7B">
              <w:t>Assenza di conflitto di interessi</w:t>
            </w:r>
          </w:p>
          <w:p w:rsidR="001F297A" w:rsidRPr="00513B7B" w:rsidRDefault="001F297A" w:rsidP="001E178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513B7B">
              <w:t>Occasionalità della prestazione</w:t>
            </w:r>
          </w:p>
          <w:p w:rsidR="001F297A" w:rsidRPr="00513B7B" w:rsidRDefault="001F297A" w:rsidP="00382A80">
            <w:pPr>
              <w:spacing w:after="0" w:line="240" w:lineRule="auto"/>
            </w:pPr>
            <w:r w:rsidRPr="00513B7B">
              <w:t>Compatibilità dell’incarico con il rapporto di impiego presso l’Ordine</w:t>
            </w:r>
          </w:p>
        </w:tc>
        <w:tc>
          <w:tcPr>
            <w:tcW w:w="5653" w:type="dxa"/>
          </w:tcPr>
          <w:p w:rsidR="001F297A" w:rsidRPr="00382A80" w:rsidRDefault="001F297A" w:rsidP="001E1780">
            <w:pPr>
              <w:numPr>
                <w:ilvl w:val="0"/>
                <w:numId w:val="3"/>
              </w:numPr>
              <w:shd w:val="clear" w:color="auto" w:fill="FFFFFF"/>
              <w:spacing w:after="54" w:line="240" w:lineRule="auto"/>
              <w:ind w:left="0"/>
              <w:jc w:val="left"/>
              <w:rPr>
                <w:rFonts w:cstheme="minorHAnsi"/>
                <w:color w:val="333333"/>
              </w:rPr>
            </w:pPr>
            <w:r w:rsidRPr="00382A80">
              <w:rPr>
                <w:rFonts w:cstheme="minorHAnsi"/>
                <w:color w:val="333333"/>
                <w:spacing w:val="2"/>
              </w:rPr>
              <w:t>Autorizzazione di incarichi esterni a dipendenti vietati per legge,</w:t>
            </w:r>
            <w:r w:rsidRPr="00382A80">
              <w:rPr>
                <w:rFonts w:cstheme="minorHAnsi"/>
                <w:color w:val="333333"/>
              </w:rPr>
              <w:t xml:space="preserve"> che li impegnino eccessivamente facendo trascurare i doveri d’ufficio, che determinano un conflitto d’interesse con l’attività lavorativa, pregiudicando l'esercizio imparziale delle funzioni attribuite al dipendente. </w:t>
            </w:r>
          </w:p>
          <w:p w:rsidR="001F297A" w:rsidRPr="0091635F" w:rsidRDefault="001F297A" w:rsidP="00513B7B">
            <w:pPr>
              <w:rPr>
                <w:sz w:val="22"/>
              </w:rPr>
            </w:pP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6B5B2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6B5B2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Pr="00513B7B" w:rsidRDefault="001F297A" w:rsidP="00382A80">
            <w:pPr>
              <w:ind w:left="54"/>
            </w:pPr>
            <w:r w:rsidRPr="00513B7B">
              <w:t xml:space="preserve">Deliberazione consigliare entro 30 gg. dalla ricezione della richiesta elevabili a 45 gg per personale che presti servizio presso Amministrazioni pubbliche </w:t>
            </w:r>
            <w:proofErr w:type="spellStart"/>
            <w:r w:rsidRPr="00513B7B">
              <w:t>diverese</w:t>
            </w:r>
            <w:proofErr w:type="spellEnd"/>
            <w:r w:rsidRPr="00513B7B">
              <w:t xml:space="preserve"> da quella di appartenenza</w:t>
            </w:r>
          </w:p>
          <w:p w:rsidR="001F297A" w:rsidRPr="009F76C2" w:rsidRDefault="001F297A" w:rsidP="00382A80">
            <w:r w:rsidRPr="00513B7B">
              <w:t>Trasmissione della deliberazione al richiedente</w:t>
            </w:r>
          </w:p>
        </w:tc>
        <w:tc>
          <w:tcPr>
            <w:tcW w:w="5653" w:type="dxa"/>
            <w:shd w:val="clear" w:color="auto" w:fill="auto"/>
          </w:tcPr>
          <w:p w:rsidR="001F297A" w:rsidRPr="0091635F" w:rsidRDefault="001F297A" w:rsidP="001E1780">
            <w:pPr>
              <w:numPr>
                <w:ilvl w:val="0"/>
                <w:numId w:val="3"/>
              </w:numPr>
              <w:shd w:val="clear" w:color="auto" w:fill="FFFFFF"/>
              <w:spacing w:after="54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Mancata trasparenza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0F65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F297A" w:rsidRPr="009F76C2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9F76C2">
              <w:rPr>
                <w:b/>
              </w:rPr>
              <w:t>Processo di affidamento incarichi esterni ai Consiglieri</w:t>
            </w:r>
          </w:p>
        </w:tc>
        <w:tc>
          <w:tcPr>
            <w:tcW w:w="3277" w:type="dxa"/>
          </w:tcPr>
          <w:p w:rsidR="001F297A" w:rsidRDefault="001F297A" w:rsidP="000F658A">
            <w:pPr>
              <w:spacing w:after="0" w:line="259" w:lineRule="auto"/>
              <w:ind w:left="0" w:firstLine="0"/>
              <w:jc w:val="left"/>
            </w:pPr>
            <w:r>
              <w:t>Disamina di cv dei potenziali incaricati per verificare la competenza e la professionalità  in relazione all’area tematica, in seduta pubblica di Consiglio</w:t>
            </w:r>
          </w:p>
          <w:p w:rsidR="001F297A" w:rsidRPr="0091635F" w:rsidRDefault="001F297A" w:rsidP="000F65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53" w:type="dxa"/>
          </w:tcPr>
          <w:p w:rsidR="001F297A" w:rsidRPr="0091635F" w:rsidRDefault="001F297A" w:rsidP="000F65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E360BA">
              <w:t>Nomina di soggetti privi di competenza</w:t>
            </w: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0F65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0F65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</w:tcPr>
          <w:p w:rsidR="001F297A" w:rsidRPr="000F658A" w:rsidRDefault="001F297A" w:rsidP="000F658A">
            <w:r>
              <w:t xml:space="preserve">Verifica sulla veridicità delle dichiarazioni rese dagli interessati sull’insussistenza di cause di </w:t>
            </w:r>
            <w:proofErr w:type="spellStart"/>
            <w:r>
              <w:t>inconferibilità</w:t>
            </w:r>
            <w:proofErr w:type="spellEnd"/>
            <w:r>
              <w:t xml:space="preserve"> e incompatibilità a cura del RPCT</w:t>
            </w:r>
          </w:p>
        </w:tc>
        <w:tc>
          <w:tcPr>
            <w:tcW w:w="5653" w:type="dxa"/>
            <w:vMerge w:val="restart"/>
          </w:tcPr>
          <w:p w:rsidR="001F297A" w:rsidRPr="0091635F" w:rsidRDefault="001F297A" w:rsidP="000F65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E360BA">
              <w:t xml:space="preserve">Mancata verifica conflitto di interesse volta a favorire un </w:t>
            </w:r>
            <w:r>
              <w:t>Consigliere</w:t>
            </w:r>
          </w:p>
        </w:tc>
      </w:tr>
      <w:tr w:rsidR="001F297A" w:rsidTr="008F7624">
        <w:trPr>
          <w:trHeight w:val="290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0F65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0F65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  <w:vMerge w:val="restart"/>
          </w:tcPr>
          <w:p w:rsidR="001F297A" w:rsidRPr="0091635F" w:rsidRDefault="001F297A" w:rsidP="000F65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t>Attribuzione di  incarico in seduta di  Consiglio</w:t>
            </w:r>
          </w:p>
        </w:tc>
        <w:tc>
          <w:tcPr>
            <w:tcW w:w="5653" w:type="dxa"/>
            <w:vMerge/>
          </w:tcPr>
          <w:p w:rsidR="001F297A" w:rsidRPr="0091635F" w:rsidRDefault="001F297A" w:rsidP="000F65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8F7624">
        <w:tc>
          <w:tcPr>
            <w:tcW w:w="2376" w:type="dxa"/>
            <w:vMerge/>
            <w:shd w:val="clear" w:color="auto" w:fill="D6E3BC" w:themeFill="accent3" w:themeFillTint="66"/>
          </w:tcPr>
          <w:p w:rsidR="001F297A" w:rsidRDefault="001F297A" w:rsidP="000F65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1F297A" w:rsidRDefault="001F297A" w:rsidP="000F65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277" w:type="dxa"/>
            <w:vMerge/>
          </w:tcPr>
          <w:p w:rsidR="001F297A" w:rsidRPr="0091635F" w:rsidRDefault="001F297A" w:rsidP="000F65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653" w:type="dxa"/>
          </w:tcPr>
          <w:p w:rsidR="001F297A" w:rsidRPr="0091635F" w:rsidRDefault="001F297A" w:rsidP="000F65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Mancata trasparenza</w:t>
            </w:r>
          </w:p>
        </w:tc>
      </w:tr>
    </w:tbl>
    <w:p w:rsidR="00A02987" w:rsidRDefault="00A02987">
      <w:pPr>
        <w:spacing w:after="0" w:line="259" w:lineRule="auto"/>
        <w:ind w:left="0" w:firstLine="0"/>
        <w:jc w:val="left"/>
        <w:rPr>
          <w:b/>
          <w:sz w:val="22"/>
        </w:rPr>
      </w:pPr>
    </w:p>
    <w:p w:rsidR="00F73E18" w:rsidRDefault="00F73E18">
      <w:pPr>
        <w:spacing w:after="0" w:line="259" w:lineRule="auto"/>
        <w:ind w:left="0" w:firstLine="0"/>
        <w:jc w:val="left"/>
        <w:rPr>
          <w:b/>
          <w:sz w:val="22"/>
        </w:rPr>
      </w:pPr>
    </w:p>
    <w:p w:rsidR="004B2898" w:rsidRDefault="004B2898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5086"/>
      </w:tblGrid>
      <w:tr w:rsidR="001F297A" w:rsidTr="008F7624">
        <w:trPr>
          <w:tblHeader/>
        </w:trPr>
        <w:tc>
          <w:tcPr>
            <w:tcW w:w="2735" w:type="dxa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AREA DI RISCHIO</w:t>
            </w:r>
          </w:p>
        </w:tc>
        <w:tc>
          <w:tcPr>
            <w:tcW w:w="2735" w:type="dxa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2735" w:type="dxa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– ATTIVITA’</w:t>
            </w:r>
          </w:p>
        </w:tc>
        <w:tc>
          <w:tcPr>
            <w:tcW w:w="5086" w:type="dxa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EVENTO DI RISCHIO</w:t>
            </w:r>
          </w:p>
        </w:tc>
      </w:tr>
      <w:tr w:rsidR="001F297A" w:rsidTr="008F7624">
        <w:tc>
          <w:tcPr>
            <w:tcW w:w="2735" w:type="dxa"/>
            <w:vMerge w:val="restart"/>
            <w:shd w:val="clear" w:color="auto" w:fill="D6E3BC" w:themeFill="accent3" w:themeFillTint="66"/>
            <w:vAlign w:val="center"/>
          </w:tcPr>
          <w:p w:rsidR="001F297A" w:rsidRPr="00DA52AD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DA52AD">
              <w:rPr>
                <w:b/>
                <w:color w:val="FF0000"/>
                <w:sz w:val="22"/>
              </w:rPr>
              <w:t>GESTIONE DELLE ENTRATE, DELLE SPESE E DEL PATRIMONIO – GESTIONE ECONOMICA DELL’ENTE</w:t>
            </w:r>
          </w:p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 w:val="restart"/>
            <w:vAlign w:val="center"/>
          </w:tcPr>
          <w:p w:rsidR="001F297A" w:rsidRPr="00B10B6C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B10B6C">
              <w:rPr>
                <w:b/>
                <w:sz w:val="22"/>
              </w:rPr>
              <w:t>La gestione delle entra</w:t>
            </w:r>
            <w:r>
              <w:rPr>
                <w:b/>
                <w:sz w:val="22"/>
              </w:rPr>
              <w:t>te (accertamento</w:t>
            </w:r>
            <w:r w:rsidRPr="00B10B6C">
              <w:rPr>
                <w:b/>
                <w:sz w:val="22"/>
              </w:rPr>
              <w:t xml:space="preserve"> della riscossione e del versamento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735" w:type="dxa"/>
          </w:tcPr>
          <w:p w:rsidR="001F297A" w:rsidRPr="00B10B6C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10B6C">
              <w:rPr>
                <w:sz w:val="22"/>
              </w:rPr>
              <w:t>Il Consigliere Tesoriere e l’eventuale responsabile dei servizi amministrativi (Segreteria) vigilano sulla gestione delle entrate. Le entrate</w:t>
            </w:r>
            <w:r>
              <w:rPr>
                <w:sz w:val="22"/>
              </w:rPr>
              <w:t xml:space="preserve"> si distinguono in: </w:t>
            </w:r>
            <w:r w:rsidRPr="00B10B6C">
              <w:rPr>
                <w:sz w:val="22"/>
              </w:rPr>
              <w:t xml:space="preserve">contributive (quote iscrizione) e per prestazioni di servizi (corsi, tarature parcelle e diritti segreteria). </w:t>
            </w:r>
          </w:p>
          <w:p w:rsidR="001F297A" w:rsidRPr="006704D6" w:rsidRDefault="001F297A" w:rsidP="00CB0D32">
            <w:pPr>
              <w:spacing w:after="0" w:line="259" w:lineRule="auto"/>
              <w:ind w:left="0" w:firstLine="0"/>
              <w:jc w:val="left"/>
              <w:rPr>
                <w:sz w:val="22"/>
                <w:highlight w:val="yellow"/>
              </w:rPr>
            </w:pPr>
            <w:r>
              <w:rPr>
                <w:sz w:val="22"/>
              </w:rPr>
              <w:t>L’Importo delle quote contributive degli iscritti viene stabilita ogni anno in riunione di Consiglio sulla base del bilancio consuntivo. La quota iscrizione</w:t>
            </w:r>
            <w:r w:rsidRPr="00B10B6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dei </w:t>
            </w:r>
            <w:r w:rsidRPr="00B10B6C">
              <w:rPr>
                <w:sz w:val="22"/>
              </w:rPr>
              <w:t xml:space="preserve">corsi </w:t>
            </w:r>
            <w:r>
              <w:rPr>
                <w:sz w:val="22"/>
              </w:rPr>
              <w:t xml:space="preserve">di formazione viene </w:t>
            </w:r>
            <w:r w:rsidRPr="00B10B6C">
              <w:rPr>
                <w:sz w:val="22"/>
              </w:rPr>
              <w:t xml:space="preserve">deliberato in </w:t>
            </w:r>
            <w:r>
              <w:rPr>
                <w:sz w:val="22"/>
              </w:rPr>
              <w:t>riunione di Consiglio di volta in volta.</w:t>
            </w:r>
          </w:p>
        </w:tc>
        <w:tc>
          <w:tcPr>
            <w:tcW w:w="5086" w:type="dxa"/>
          </w:tcPr>
          <w:p w:rsidR="001F297A" w:rsidRPr="00A970DE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01D87">
              <w:rPr>
                <w:sz w:val="22"/>
              </w:rPr>
              <w:t>Errori nella gestione delle fasi di accertamento e riscossione.</w:t>
            </w:r>
          </w:p>
        </w:tc>
      </w:tr>
      <w:tr w:rsidR="001F297A" w:rsidTr="00F12D9D">
        <w:tc>
          <w:tcPr>
            <w:tcW w:w="2735" w:type="dxa"/>
            <w:vMerge/>
            <w:shd w:val="clear" w:color="auto" w:fill="D6E3BC" w:themeFill="accent3" w:themeFillTint="66"/>
          </w:tcPr>
          <w:p w:rsidR="001F297A" w:rsidRPr="00DA52AD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</w:tc>
        <w:tc>
          <w:tcPr>
            <w:tcW w:w="2735" w:type="dxa"/>
            <w:vMerge/>
          </w:tcPr>
          <w:p w:rsidR="001F297A" w:rsidRPr="00F93FC3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cyan"/>
              </w:rPr>
            </w:pPr>
          </w:p>
        </w:tc>
        <w:tc>
          <w:tcPr>
            <w:tcW w:w="2735" w:type="dxa"/>
            <w:shd w:val="clear" w:color="auto" w:fill="auto"/>
          </w:tcPr>
          <w:p w:rsidR="001F297A" w:rsidRPr="006704D6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  <w:highlight w:val="yellow"/>
              </w:rPr>
            </w:pPr>
            <w:r w:rsidRPr="00D01D87">
              <w:rPr>
                <w:sz w:val="22"/>
              </w:rPr>
              <w:t xml:space="preserve">Riscossione delle entrate: le entrate sono riscosse tramite istituto bancario mediante reversali di incasso. Le entrate per contribuzioni obbligatorie sono riscosse tramite </w:t>
            </w:r>
            <w:r w:rsidRPr="00D01D87">
              <w:rPr>
                <w:sz w:val="22"/>
              </w:rPr>
              <w:lastRenderedPageBreak/>
              <w:t xml:space="preserve">Istituto incaricato. È inoltre possibile accettare somme accreditate tramite il servizio di conto corrente postale o bonifico su conto corrente bancario. </w:t>
            </w:r>
          </w:p>
        </w:tc>
        <w:tc>
          <w:tcPr>
            <w:tcW w:w="5086" w:type="dxa"/>
          </w:tcPr>
          <w:p w:rsidR="001F297A" w:rsidRPr="00D01D87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01D87">
              <w:rPr>
                <w:sz w:val="22"/>
              </w:rPr>
              <w:lastRenderedPageBreak/>
              <w:t>Entrate non dovute.</w:t>
            </w:r>
          </w:p>
          <w:p w:rsidR="001F297A" w:rsidRPr="00F042B4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  <w:highlight w:val="yellow"/>
              </w:rPr>
            </w:pPr>
            <w:r w:rsidRPr="00D01D87">
              <w:rPr>
                <w:sz w:val="22"/>
              </w:rPr>
              <w:t>Entrate non corrispondenti a reversali di incasso.</w:t>
            </w:r>
          </w:p>
        </w:tc>
      </w:tr>
      <w:tr w:rsidR="001F297A" w:rsidTr="00F12D9D"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/>
          </w:tcPr>
          <w:p w:rsidR="001F297A" w:rsidRPr="00F93FC3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cyan"/>
              </w:rPr>
            </w:pPr>
          </w:p>
        </w:tc>
        <w:tc>
          <w:tcPr>
            <w:tcW w:w="2735" w:type="dxa"/>
            <w:shd w:val="clear" w:color="auto" w:fill="auto"/>
          </w:tcPr>
          <w:p w:rsidR="001F297A" w:rsidRPr="00BF649A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F649A">
              <w:rPr>
                <w:sz w:val="22"/>
              </w:rPr>
              <w:t>Versamento: le eventuali somme pervenute in contanti all’ Ordine devono essere annotate in un apposito registro cronologico di cassa e versate all’Istituto di credito previa emissione di reversale di incasso.</w:t>
            </w:r>
          </w:p>
        </w:tc>
        <w:tc>
          <w:tcPr>
            <w:tcW w:w="5086" w:type="dxa"/>
          </w:tcPr>
          <w:p w:rsidR="001F297A" w:rsidRPr="00BF649A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F649A">
              <w:rPr>
                <w:sz w:val="22"/>
              </w:rPr>
              <w:t>Entrate non dovute.</w:t>
            </w:r>
          </w:p>
          <w:p w:rsidR="001F297A" w:rsidRPr="00BF649A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F649A">
              <w:rPr>
                <w:sz w:val="22"/>
              </w:rPr>
              <w:t>Entrate non corrispondenti a reversali di incasso.</w:t>
            </w:r>
          </w:p>
        </w:tc>
      </w:tr>
      <w:tr w:rsidR="001F297A" w:rsidTr="008F7624"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Align w:val="center"/>
          </w:tcPr>
          <w:p w:rsidR="001F297A" w:rsidRPr="00F93FC3" w:rsidRDefault="001F297A" w:rsidP="008F7624">
            <w:pPr>
              <w:spacing w:after="0" w:line="259" w:lineRule="auto"/>
              <w:ind w:left="0" w:firstLine="0"/>
              <w:jc w:val="center"/>
              <w:rPr>
                <w:b/>
                <w:sz w:val="22"/>
                <w:highlight w:val="cyan"/>
              </w:rPr>
            </w:pPr>
            <w:r w:rsidRPr="00371A82">
              <w:rPr>
                <w:b/>
                <w:sz w:val="22"/>
              </w:rPr>
              <w:t>Gestione delle morosità</w:t>
            </w:r>
          </w:p>
        </w:tc>
        <w:tc>
          <w:tcPr>
            <w:tcW w:w="2735" w:type="dxa"/>
          </w:tcPr>
          <w:p w:rsidR="001F297A" w:rsidRPr="00030A11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30A11">
              <w:rPr>
                <w:sz w:val="22"/>
              </w:rPr>
              <w:t>(Consigliere Tesoriere ha il ruolo di R.U.P.)</w:t>
            </w:r>
          </w:p>
          <w:p w:rsidR="001F297A" w:rsidRPr="00030A11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30A11">
              <w:rPr>
                <w:sz w:val="22"/>
              </w:rPr>
              <w:t>Dopo la scadenza prefissata vengono individuate le entrate non corrisposte (essenzialmente rappresentate da quote annuali di iscrizione all’Ordine) e</w:t>
            </w:r>
            <w:r>
              <w:rPr>
                <w:sz w:val="22"/>
              </w:rPr>
              <w:t>d in riunione di Consiglio si delibera di far inviare dalla Segreteria</w:t>
            </w:r>
            <w:r w:rsidRPr="00030A11">
              <w:rPr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 w:rsidRPr="00030A11">
              <w:rPr>
                <w:sz w:val="22"/>
              </w:rPr>
              <w:t xml:space="preserve"> solleciti dapprima a mezzo mail o posta ordinaria, successivamente, in mancanza di riscontro, per </w:t>
            </w:r>
            <w:r w:rsidRPr="00030A11">
              <w:rPr>
                <w:sz w:val="22"/>
              </w:rPr>
              <w:lastRenderedPageBreak/>
              <w:t xml:space="preserve">posta elettronica certificata o via raccomandata AR. </w:t>
            </w:r>
          </w:p>
          <w:p w:rsidR="001F297A" w:rsidRPr="00030A11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30A11">
              <w:rPr>
                <w:sz w:val="22"/>
              </w:rPr>
              <w:t>Nel caso di Iscritti all’Ordine morosi, dopo le fasi di sollecito, i</w:t>
            </w:r>
            <w:r>
              <w:rPr>
                <w:sz w:val="22"/>
              </w:rPr>
              <w:t>n riunione di Consiglio si valuta di</w:t>
            </w:r>
            <w:r w:rsidRPr="00030A11">
              <w:rPr>
                <w:sz w:val="22"/>
              </w:rPr>
              <w:t xml:space="preserve"> </w:t>
            </w:r>
            <w:r>
              <w:rPr>
                <w:sz w:val="22"/>
              </w:rPr>
              <w:t>convocarli</w:t>
            </w:r>
            <w:r w:rsidRPr="00030A11">
              <w:rPr>
                <w:sz w:val="22"/>
              </w:rPr>
              <w:t xml:space="preserve"> </w:t>
            </w:r>
            <w:r>
              <w:rPr>
                <w:sz w:val="22"/>
              </w:rPr>
              <w:t>in occasione di una riunione di</w:t>
            </w:r>
            <w:r w:rsidRPr="00030A11">
              <w:rPr>
                <w:sz w:val="22"/>
              </w:rPr>
              <w:t xml:space="preserve"> Consiglio dell’Ordine.</w:t>
            </w:r>
          </w:p>
          <w:p w:rsidR="001F297A" w:rsidRPr="00030A11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30A11">
              <w:rPr>
                <w:sz w:val="22"/>
              </w:rPr>
              <w:t>Coloro che non si presentano e non regolarizzano la loro situazione</w:t>
            </w:r>
            <w:r>
              <w:rPr>
                <w:sz w:val="22"/>
              </w:rPr>
              <w:t>, il Consiglio delibera di segnalarli</w:t>
            </w:r>
            <w:r w:rsidRPr="00030A11">
              <w:rPr>
                <w:sz w:val="22"/>
              </w:rPr>
              <w:t xml:space="preserve"> al Consiglio di Disciplina</w:t>
            </w:r>
            <w:r>
              <w:rPr>
                <w:sz w:val="22"/>
              </w:rPr>
              <w:t>,</w:t>
            </w:r>
            <w:r w:rsidRPr="00030A11">
              <w:rPr>
                <w:sz w:val="22"/>
              </w:rPr>
              <w:t xml:space="preserve"> che deve agire nei loro confronti ai sensi dell’art. </w:t>
            </w:r>
            <w:r w:rsidRPr="00030A11">
              <w:rPr>
                <w:bCs/>
                <w:sz w:val="22"/>
              </w:rPr>
              <w:t>44, secondo comma, R.D. 23/10/1925 n. 2537 per violazione dell’art. 37 del R.D. 23/10/1925 n. 2537, ai sensi dell’art. 50 del R.D. 23/10/1925 n. 2537.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5086" w:type="dxa"/>
          </w:tcPr>
          <w:p w:rsidR="001F297A" w:rsidRPr="00371A82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71A82">
              <w:rPr>
                <w:sz w:val="22"/>
              </w:rPr>
              <w:lastRenderedPageBreak/>
              <w:t>Errori nella gestione delle fasi di accertamento, riscossione e versamento.</w:t>
            </w:r>
          </w:p>
          <w:p w:rsidR="001F297A" w:rsidRPr="00371A82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1F297A" w:rsidRPr="00371A82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8F7624"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Align w:val="center"/>
          </w:tcPr>
          <w:p w:rsidR="001F297A" w:rsidRPr="00F93FC3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cyan"/>
              </w:rPr>
            </w:pPr>
            <w:r w:rsidRPr="00B67B87">
              <w:rPr>
                <w:b/>
                <w:sz w:val="22"/>
              </w:rPr>
              <w:t>Approvazione del bilancio (preventivo e consuntivo)</w:t>
            </w:r>
          </w:p>
        </w:tc>
        <w:tc>
          <w:tcPr>
            <w:tcW w:w="2735" w:type="dxa"/>
          </w:tcPr>
          <w:p w:rsidR="001F297A" w:rsidRPr="00AD75E4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D75E4">
              <w:rPr>
                <w:sz w:val="22"/>
              </w:rPr>
              <w:t xml:space="preserve">L’esercizio amministrativo ha la durata di un anno e coincide con l’anno solare. La gestione economica, patrimoniale e finanziaria si svolge in base al bilancio annuale di previsione, in </w:t>
            </w:r>
            <w:r w:rsidRPr="00AD75E4">
              <w:rPr>
                <w:sz w:val="22"/>
              </w:rPr>
              <w:lastRenderedPageBreak/>
              <w:t>forma abbreviata</w:t>
            </w:r>
            <w:r>
              <w:rPr>
                <w:sz w:val="22"/>
              </w:rPr>
              <w:t>, predisposto dal tesoriere. Questo v</w:t>
            </w:r>
            <w:r w:rsidRPr="00AD75E4">
              <w:rPr>
                <w:sz w:val="22"/>
              </w:rPr>
              <w:t xml:space="preserve">iene </w:t>
            </w:r>
            <w:r>
              <w:rPr>
                <w:sz w:val="22"/>
              </w:rPr>
              <w:t xml:space="preserve">prima esaminato dal </w:t>
            </w:r>
            <w:r w:rsidRPr="00AD75E4">
              <w:rPr>
                <w:sz w:val="22"/>
              </w:rPr>
              <w:t>Revisore dei Conti</w:t>
            </w:r>
            <w:r>
              <w:rPr>
                <w:sz w:val="22"/>
              </w:rPr>
              <w:t xml:space="preserve"> ed una volta da lui rilevata l’assenza di motivi ostativi, viene approvato dal Consiglio dell’Ordine</w:t>
            </w:r>
            <w:r w:rsidRPr="00AD75E4">
              <w:rPr>
                <w:sz w:val="22"/>
              </w:rPr>
              <w:t xml:space="preserve">, entro il 31 gennaio di ciascun </w:t>
            </w:r>
            <w:r>
              <w:rPr>
                <w:sz w:val="22"/>
              </w:rPr>
              <w:t>anno, insieme al rendiconto consuntivo dell’anno precedente. Il bilancio preventivo viene poi</w:t>
            </w:r>
            <w:r w:rsidRPr="00AD75E4">
              <w:rPr>
                <w:sz w:val="22"/>
              </w:rPr>
              <w:t xml:space="preserve"> approvato dall’Assemblea ordinaria annuale degli iscritti in base all’art. 27 del R.D., entro il 30 marzo di ciascun anno</w:t>
            </w:r>
            <w:r>
              <w:rPr>
                <w:sz w:val="22"/>
              </w:rPr>
              <w:t>,</w:t>
            </w:r>
            <w:r w:rsidRPr="00AD75E4">
              <w:rPr>
                <w:sz w:val="22"/>
              </w:rPr>
              <w:t xml:space="preserve"> in concomitanza dell’approvazione del rendiconto consuntivo dell’anno precedente. </w:t>
            </w:r>
          </w:p>
        </w:tc>
        <w:tc>
          <w:tcPr>
            <w:tcW w:w="5086" w:type="dxa"/>
          </w:tcPr>
          <w:p w:rsidR="00C25D69" w:rsidRPr="00FE6009" w:rsidRDefault="00C25D69" w:rsidP="00C25D69">
            <w:pPr>
              <w:spacing w:line="259" w:lineRule="auto"/>
            </w:pPr>
            <w:r w:rsidRPr="00FE6009">
              <w:lastRenderedPageBreak/>
              <w:t xml:space="preserve">Erronea predisposizione </w:t>
            </w:r>
            <w:r>
              <w:t xml:space="preserve">del bilancio preventivo e consuntivo </w:t>
            </w:r>
            <w:r w:rsidRPr="00FE6009">
              <w:t>per errata tenuta della contabilità.</w:t>
            </w:r>
          </w:p>
          <w:p w:rsidR="00C25D69" w:rsidRPr="00FE6009" w:rsidRDefault="00C25D69" w:rsidP="00C25D69">
            <w:pPr>
              <w:spacing w:line="259" w:lineRule="auto"/>
            </w:pPr>
            <w:r>
              <w:t xml:space="preserve">Mancata </w:t>
            </w:r>
            <w:r w:rsidRPr="00FE6009">
              <w:t xml:space="preserve">correlazione </w:t>
            </w:r>
            <w:r>
              <w:t xml:space="preserve">del bilancio preventivo </w:t>
            </w:r>
            <w:r w:rsidRPr="00FE6009">
              <w:t>con  gli obiettivi previsti dalla relazione programmatica/ mancata individuazione degli obiettivi</w:t>
            </w:r>
          </w:p>
          <w:p w:rsidR="00C25D69" w:rsidRDefault="00C25D69" w:rsidP="00C25D69">
            <w:pPr>
              <w:spacing w:line="259" w:lineRule="auto"/>
            </w:pPr>
            <w:r w:rsidRPr="00FE6009">
              <w:t xml:space="preserve">Approvazione </w:t>
            </w:r>
            <w:r>
              <w:t xml:space="preserve">dei bilanci </w:t>
            </w:r>
            <w:r w:rsidRPr="00FE6009">
              <w:t xml:space="preserve">in assenza di rispetto di criteri contabili </w:t>
            </w:r>
          </w:p>
          <w:p w:rsidR="00C25D69" w:rsidRDefault="00C25D69" w:rsidP="00C25D69">
            <w:pPr>
              <w:spacing w:line="259" w:lineRule="auto"/>
            </w:pPr>
            <w:r w:rsidRPr="00FE6009">
              <w:lastRenderedPageBreak/>
              <w:t>Mancato aggiustamento</w:t>
            </w:r>
            <w:r>
              <w:t xml:space="preserve"> dei bilanci</w:t>
            </w:r>
          </w:p>
          <w:p w:rsidR="001F297A" w:rsidRPr="00F93FC3" w:rsidRDefault="00C25D69" w:rsidP="00C25D69">
            <w:pPr>
              <w:spacing w:after="0" w:line="259" w:lineRule="auto"/>
              <w:ind w:left="0" w:firstLine="0"/>
              <w:jc w:val="left"/>
              <w:rPr>
                <w:sz w:val="22"/>
                <w:highlight w:val="cyan"/>
              </w:rPr>
            </w:pPr>
            <w:r w:rsidRPr="00FE6009">
              <w:t>Mancata trasparenza</w:t>
            </w:r>
          </w:p>
        </w:tc>
      </w:tr>
      <w:tr w:rsidR="001F297A" w:rsidTr="008F7624"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Align w:val="center"/>
          </w:tcPr>
          <w:p w:rsidR="001F297A" w:rsidRPr="00F93FC3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cyan"/>
              </w:rPr>
            </w:pPr>
            <w:r w:rsidRPr="00043F82">
              <w:rPr>
                <w:b/>
                <w:sz w:val="22"/>
              </w:rPr>
              <w:t>Spese, rimborsi, missioni e trasferte dei Consiglieri</w:t>
            </w:r>
          </w:p>
        </w:tc>
        <w:tc>
          <w:tcPr>
            <w:tcW w:w="2735" w:type="dxa"/>
          </w:tcPr>
          <w:p w:rsidR="001F297A" w:rsidRPr="00043F82" w:rsidRDefault="001F297A" w:rsidP="005A3CDA">
            <w:pPr>
              <w:spacing w:after="0" w:line="259" w:lineRule="auto"/>
              <w:jc w:val="left"/>
              <w:rPr>
                <w:color w:val="auto"/>
                <w:sz w:val="22"/>
              </w:rPr>
            </w:pPr>
            <w:r w:rsidRPr="00043F82">
              <w:rPr>
                <w:sz w:val="22"/>
              </w:rPr>
              <w:t xml:space="preserve">Il consigliere Tesoriere verifica la correttezza delle richieste di rimborso e controlla che le medesime siano corrispondenti alle indicazioni del </w:t>
            </w:r>
            <w:hyperlink r:id="rId10" w:tgtFrame="_blank" w:history="1">
              <w:r w:rsidRPr="00043F82">
                <w:rPr>
                  <w:rStyle w:val="Collegamentoipertestuale"/>
                  <w:color w:val="auto"/>
                  <w:sz w:val="22"/>
                  <w:u w:val="none"/>
                </w:rPr>
                <w:t xml:space="preserve">Regolamento riguardante le modalità di rimborso spese, </w:t>
              </w:r>
              <w:r w:rsidRPr="00043F82">
                <w:rPr>
                  <w:rStyle w:val="Collegamentoipertestuale"/>
                  <w:color w:val="auto"/>
                  <w:sz w:val="22"/>
                  <w:u w:val="none"/>
                </w:rPr>
                <w:lastRenderedPageBreak/>
                <w:t>per incombenze relative all’attività dell’Ordine</w:t>
              </w:r>
            </w:hyperlink>
            <w:r w:rsidRPr="00043F82">
              <w:rPr>
                <w:color w:val="auto"/>
                <w:sz w:val="22"/>
              </w:rPr>
              <w:t xml:space="preserve"> e la correttezza delle richieste.</w:t>
            </w:r>
          </w:p>
          <w:p w:rsidR="001F297A" w:rsidRPr="00043F82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43F82">
              <w:rPr>
                <w:sz w:val="22"/>
              </w:rPr>
              <w:t>Viene preso un impegno di spesa per l’importo richiesto a cui seguirà la liquidazione ed il</w:t>
            </w:r>
            <w:r w:rsidR="008F7624">
              <w:rPr>
                <w:sz w:val="22"/>
              </w:rPr>
              <w:t xml:space="preserve"> pagamento dell’importo dovuto.</w:t>
            </w:r>
          </w:p>
        </w:tc>
        <w:tc>
          <w:tcPr>
            <w:tcW w:w="5086" w:type="dxa"/>
          </w:tcPr>
          <w:p w:rsidR="001F297A" w:rsidRPr="00043F82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43F82">
              <w:rPr>
                <w:sz w:val="22"/>
              </w:rPr>
              <w:lastRenderedPageBreak/>
              <w:t>Errori nella</w:t>
            </w:r>
            <w:r w:rsidR="008F7624">
              <w:rPr>
                <w:sz w:val="22"/>
              </w:rPr>
              <w:t xml:space="preserve"> rendicontazione dei rimborsi. </w:t>
            </w:r>
          </w:p>
          <w:p w:rsidR="001F297A" w:rsidRPr="00043F82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43F82">
              <w:rPr>
                <w:sz w:val="22"/>
              </w:rPr>
              <w:t xml:space="preserve">Errori nelle fasi di accertamento, valutazione e </w:t>
            </w:r>
            <w:r w:rsidR="008F7624">
              <w:rPr>
                <w:sz w:val="22"/>
              </w:rPr>
              <w:t>versamento dei rimborsi.</w:t>
            </w:r>
          </w:p>
          <w:p w:rsidR="001F297A" w:rsidRPr="00043F82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43F82">
              <w:rPr>
                <w:sz w:val="22"/>
              </w:rPr>
              <w:t>Mancata trasparenza.</w:t>
            </w:r>
          </w:p>
        </w:tc>
      </w:tr>
      <w:tr w:rsidR="001F297A" w:rsidTr="00F12D9D"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 w:val="restart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8C296D">
              <w:rPr>
                <w:b/>
                <w:sz w:val="22"/>
              </w:rPr>
              <w:t>Gestione ordinaria dell’ente: spese correnti e funzionali</w:t>
            </w:r>
            <w:r>
              <w:rPr>
                <w:b/>
                <w:sz w:val="22"/>
              </w:rPr>
              <w:t>.</w:t>
            </w:r>
          </w:p>
          <w:p w:rsidR="001F297A" w:rsidRPr="00F93FC3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cyan"/>
              </w:rPr>
            </w:pPr>
            <w:r w:rsidRPr="00B642CF">
              <w:rPr>
                <w:b/>
                <w:sz w:val="22"/>
              </w:rPr>
              <w:t>(impegno,  liquidazione, ordinazione e del pagamento)</w:t>
            </w:r>
          </w:p>
        </w:tc>
        <w:tc>
          <w:tcPr>
            <w:tcW w:w="2735" w:type="dxa"/>
          </w:tcPr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642CF">
              <w:rPr>
                <w:sz w:val="22"/>
              </w:rPr>
              <w:t>Gli impegni di spesa a carico dei singoli capitoli di bilancio sono assunti dal Consigliere Tesoriere nei limiti degli stanziamenti e nel rispetto degli indirizzi degli organi di vertice.</w:t>
            </w:r>
          </w:p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642CF">
              <w:rPr>
                <w:sz w:val="22"/>
              </w:rPr>
              <w:t xml:space="preserve">Formano impegno: le somme dovute a creditori determinati in base alla legge, al contratto, ad ordinativo scritto o ad altro titolo giuridicamente valido; le deliberazioni di spesa e le obbligazioni degli organi di governo dell’Ordine o delle persone che legittimamente li sostituiscono o rappresentano, comportanti oneri a carico </w:t>
            </w:r>
            <w:r w:rsidRPr="00B642CF">
              <w:rPr>
                <w:sz w:val="22"/>
              </w:rPr>
              <w:lastRenderedPageBreak/>
              <w:t xml:space="preserve">del bilancio; le spese obbligatorie e d’ordine, per le quali l’impegno nasce contemporaneamente all’atto in cui viene accertato e liquidato l’importo; in generale tutti gli atti comportanti oneri a carico del bilancio. </w:t>
            </w:r>
          </w:p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Gli impegni di spesa v</w:t>
            </w:r>
            <w:r w:rsidRPr="00B642CF">
              <w:rPr>
                <w:sz w:val="22"/>
              </w:rPr>
              <w:t>engono delibe</w:t>
            </w:r>
            <w:r>
              <w:rPr>
                <w:sz w:val="22"/>
              </w:rPr>
              <w:t>rati dal Consiglio dell’Ordine, tranne quelle per le spese ordinario</w:t>
            </w:r>
            <w:r w:rsidRPr="00B642CF">
              <w:rPr>
                <w:sz w:val="22"/>
              </w:rPr>
              <w:t>.</w:t>
            </w:r>
          </w:p>
        </w:tc>
        <w:tc>
          <w:tcPr>
            <w:tcW w:w="5086" w:type="dxa"/>
          </w:tcPr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642CF">
              <w:rPr>
                <w:sz w:val="22"/>
              </w:rPr>
              <w:lastRenderedPageBreak/>
              <w:t>Errori nelle fasi di impegno, liquidazione ed ordinazione del pagamento.</w:t>
            </w:r>
          </w:p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F12D9D"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/>
          </w:tcPr>
          <w:p w:rsidR="001F297A" w:rsidRPr="00F93FC3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cyan"/>
              </w:rPr>
            </w:pPr>
          </w:p>
        </w:tc>
        <w:tc>
          <w:tcPr>
            <w:tcW w:w="2735" w:type="dxa"/>
          </w:tcPr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642CF">
              <w:rPr>
                <w:sz w:val="22"/>
              </w:rPr>
              <w:t>La liquidazione della spesa consiste nella determinazione dell’esatto importo dovuto e nell’individuazione del soggetto creditore</w:t>
            </w:r>
            <w:r>
              <w:rPr>
                <w:sz w:val="22"/>
              </w:rPr>
              <w:t xml:space="preserve"> e tale controllo è in capo al Tesoriere</w:t>
            </w:r>
            <w:r w:rsidRPr="00B642CF">
              <w:rPr>
                <w:sz w:val="22"/>
              </w:rPr>
              <w:t>.</w:t>
            </w:r>
          </w:p>
        </w:tc>
        <w:tc>
          <w:tcPr>
            <w:tcW w:w="5086" w:type="dxa"/>
          </w:tcPr>
          <w:p w:rsidR="00C25D69" w:rsidRPr="00B72A28" w:rsidRDefault="00C25D69" w:rsidP="00C25D69">
            <w:pPr>
              <w:spacing w:line="259" w:lineRule="auto"/>
            </w:pPr>
            <w:r>
              <w:t>Liquidazione di spese non dovute per e</w:t>
            </w:r>
            <w:r w:rsidRPr="00B72A28">
              <w:t xml:space="preserve">rrata determinazione dell’importo dovuto </w:t>
            </w:r>
            <w:r>
              <w:t>e/o m</w:t>
            </w:r>
            <w:r w:rsidRPr="00B72A28">
              <w:t>ancata verifica della regolarità  della fornitura dei beni, opere e servizi, ecc.</w:t>
            </w:r>
          </w:p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F12D9D"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/>
          </w:tcPr>
          <w:p w:rsidR="001F297A" w:rsidRPr="00F93FC3" w:rsidRDefault="001F297A" w:rsidP="005A3CDA">
            <w:pPr>
              <w:spacing w:after="0" w:line="259" w:lineRule="auto"/>
              <w:ind w:left="0" w:firstLine="0"/>
              <w:jc w:val="left"/>
              <w:rPr>
                <w:b/>
                <w:sz w:val="22"/>
                <w:highlight w:val="cyan"/>
              </w:rPr>
            </w:pPr>
          </w:p>
        </w:tc>
        <w:tc>
          <w:tcPr>
            <w:tcW w:w="2735" w:type="dxa"/>
          </w:tcPr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642CF">
              <w:rPr>
                <w:sz w:val="22"/>
              </w:rPr>
              <w:t xml:space="preserve">Il pagamento delle spese è ordinato mediante l’emissione di mandati di pagamento numerati in ordine progressivo. I mandati sono firmati dal Consigliere Tesoriere e dal responsabile dei servizi </w:t>
            </w:r>
            <w:r w:rsidRPr="00B642CF">
              <w:rPr>
                <w:sz w:val="22"/>
              </w:rPr>
              <w:lastRenderedPageBreak/>
              <w:t xml:space="preserve">amministrativi </w:t>
            </w:r>
            <w:r>
              <w:rPr>
                <w:sz w:val="22"/>
              </w:rPr>
              <w:t>(La Segreteria)</w:t>
            </w:r>
          </w:p>
        </w:tc>
        <w:tc>
          <w:tcPr>
            <w:tcW w:w="5086" w:type="dxa"/>
          </w:tcPr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642CF">
              <w:rPr>
                <w:sz w:val="22"/>
              </w:rPr>
              <w:lastRenderedPageBreak/>
              <w:t>Errori di gestione dei mandati di pagamento</w:t>
            </w:r>
          </w:p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1F297A" w:rsidRPr="00B642CF" w:rsidRDefault="001F297A" w:rsidP="005A3C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642CF">
              <w:rPr>
                <w:sz w:val="22"/>
              </w:rPr>
              <w:t>Mancata Trasparenza</w:t>
            </w:r>
          </w:p>
        </w:tc>
      </w:tr>
    </w:tbl>
    <w:p w:rsidR="00713175" w:rsidRDefault="00713175">
      <w:pPr>
        <w:spacing w:after="0" w:line="259" w:lineRule="auto"/>
        <w:ind w:left="0" w:firstLine="0"/>
        <w:jc w:val="left"/>
        <w:rPr>
          <w:b/>
          <w:sz w:val="22"/>
        </w:rPr>
      </w:pPr>
    </w:p>
    <w:p w:rsidR="00654D23" w:rsidRDefault="00654D23">
      <w:pPr>
        <w:spacing w:after="0" w:line="259" w:lineRule="auto"/>
        <w:ind w:left="0" w:firstLine="0"/>
        <w:jc w:val="left"/>
        <w:rPr>
          <w:b/>
          <w:sz w:val="22"/>
        </w:rPr>
      </w:pPr>
    </w:p>
    <w:p w:rsidR="00500910" w:rsidRDefault="00500910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5086"/>
      </w:tblGrid>
      <w:tr w:rsidR="001F297A" w:rsidTr="00F12D9D">
        <w:tc>
          <w:tcPr>
            <w:tcW w:w="2735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AREA DI RISCHIO</w:t>
            </w:r>
          </w:p>
        </w:tc>
        <w:tc>
          <w:tcPr>
            <w:tcW w:w="2735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2735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– ATTIVITA’</w:t>
            </w:r>
          </w:p>
        </w:tc>
        <w:tc>
          <w:tcPr>
            <w:tcW w:w="5086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EVENTO DI RISCHIO</w:t>
            </w:r>
          </w:p>
        </w:tc>
      </w:tr>
      <w:tr w:rsidR="001F297A" w:rsidTr="008F7624">
        <w:tc>
          <w:tcPr>
            <w:tcW w:w="2735" w:type="dxa"/>
            <w:vMerge w:val="restart"/>
            <w:shd w:val="clear" w:color="auto" w:fill="D6E3BC" w:themeFill="accent3" w:themeFillTint="66"/>
            <w:vAlign w:val="center"/>
          </w:tcPr>
          <w:p w:rsidR="001F297A" w:rsidRPr="008F7624" w:rsidRDefault="008F7624" w:rsidP="008F7624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AFFARI LEGALI E CONTENZIOSO</w:t>
            </w:r>
          </w:p>
        </w:tc>
        <w:tc>
          <w:tcPr>
            <w:tcW w:w="2735" w:type="dxa"/>
            <w:vMerge w:val="restart"/>
            <w:vAlign w:val="center"/>
          </w:tcPr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Ricezione / valutazione / gestione di richieste giudiziarie / risarcitorie</w:t>
            </w:r>
          </w:p>
        </w:tc>
        <w:tc>
          <w:tcPr>
            <w:tcW w:w="2735" w:type="dxa"/>
          </w:tcPr>
          <w:p w:rsidR="001F297A" w:rsidRPr="0091635F" w:rsidRDefault="001F297A" w:rsidP="009934F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Valutazione della richiesta in seduta di Consiglio</w:t>
            </w:r>
          </w:p>
        </w:tc>
        <w:tc>
          <w:tcPr>
            <w:tcW w:w="5086" w:type="dxa"/>
          </w:tcPr>
          <w:p w:rsidR="001F297A" w:rsidRPr="0091635F" w:rsidRDefault="001F297A" w:rsidP="009934F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Conflitto di interessi tra i membri del consiglio e il richiedente.</w:t>
            </w:r>
          </w:p>
        </w:tc>
      </w:tr>
      <w:tr w:rsidR="001F297A" w:rsidTr="00F12D9D">
        <w:trPr>
          <w:trHeight w:val="1459"/>
        </w:trPr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9934F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/>
          </w:tcPr>
          <w:p w:rsidR="001F297A" w:rsidRDefault="001F297A" w:rsidP="009934F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</w:tcPr>
          <w:p w:rsidR="001F297A" w:rsidRPr="0091635F" w:rsidRDefault="001F297A" w:rsidP="009934F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Nomina di un R.U.P. in seduta di Consiglio per la gestione della pratica, con rispetto della norma di riferimento</w:t>
            </w:r>
          </w:p>
        </w:tc>
        <w:tc>
          <w:tcPr>
            <w:tcW w:w="5086" w:type="dxa"/>
          </w:tcPr>
          <w:p w:rsidR="001F297A" w:rsidRPr="0091635F" w:rsidRDefault="001F297A" w:rsidP="009934F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Conflitto di interessi tra il membro del consiglio incaricato della gestione (R.U.P.) ed il richiedente. Mancato rispetto delle procedure e dei termini di legge</w:t>
            </w:r>
          </w:p>
        </w:tc>
      </w:tr>
      <w:tr w:rsidR="001F297A" w:rsidTr="008F7624"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F315B8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 w:val="restart"/>
            <w:vAlign w:val="center"/>
          </w:tcPr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Ricezione / valutazione / gestione di richieste di autorità amministrative di controllo</w:t>
            </w:r>
          </w:p>
        </w:tc>
        <w:tc>
          <w:tcPr>
            <w:tcW w:w="2735" w:type="dxa"/>
          </w:tcPr>
          <w:p w:rsidR="001F297A" w:rsidRPr="0091635F" w:rsidRDefault="001F297A" w:rsidP="00F315B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Valutazione della richiesta in seduta di Consiglio</w:t>
            </w:r>
          </w:p>
        </w:tc>
        <w:tc>
          <w:tcPr>
            <w:tcW w:w="5086" w:type="dxa"/>
          </w:tcPr>
          <w:p w:rsidR="001F297A" w:rsidRPr="009934F1" w:rsidRDefault="001F297A" w:rsidP="00F315B8">
            <w:pPr>
              <w:spacing w:after="0" w:line="259" w:lineRule="auto"/>
              <w:ind w:left="0" w:firstLine="0"/>
              <w:jc w:val="left"/>
              <w:rPr>
                <w:sz w:val="32"/>
              </w:rPr>
            </w:pPr>
            <w:r>
              <w:rPr>
                <w:sz w:val="22"/>
              </w:rPr>
              <w:t>Conflitto di interessi tra i membri del consiglio ed il professionista oggetto della segnalazione</w:t>
            </w:r>
          </w:p>
        </w:tc>
      </w:tr>
      <w:tr w:rsidR="001F297A" w:rsidTr="00F12D9D"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F315B8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/>
          </w:tcPr>
          <w:p w:rsidR="001F297A" w:rsidRDefault="001F297A" w:rsidP="00F315B8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</w:tcPr>
          <w:p w:rsidR="001F297A" w:rsidRPr="0091635F" w:rsidRDefault="001F297A" w:rsidP="00F315B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Nomina di un R.U.P. in seduta di Consiglio per la gestione della pratica, con rispetto della norma di riferimento</w:t>
            </w:r>
          </w:p>
        </w:tc>
        <w:tc>
          <w:tcPr>
            <w:tcW w:w="5086" w:type="dxa"/>
          </w:tcPr>
          <w:p w:rsidR="001F297A" w:rsidRPr="0091635F" w:rsidRDefault="001F297A" w:rsidP="00F315B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Conflitto di interessi tra i membri del consiglio od il R.U.P. ed il professionista oggetto della segnalazione</w:t>
            </w:r>
          </w:p>
        </w:tc>
      </w:tr>
      <w:tr w:rsidR="001F297A" w:rsidTr="008F7624"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70048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 w:val="restart"/>
            <w:vAlign w:val="center"/>
          </w:tcPr>
          <w:p w:rsidR="001F297A" w:rsidRDefault="001F297A" w:rsidP="008F762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Individuazione professionista legale per patrocinio o rappresentanza (vedi affidamento patrocini legali)</w:t>
            </w:r>
          </w:p>
        </w:tc>
        <w:tc>
          <w:tcPr>
            <w:tcW w:w="2735" w:type="dxa"/>
          </w:tcPr>
          <w:p w:rsidR="001F297A" w:rsidRDefault="001F297A" w:rsidP="007004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Individuazione dei criteri di scelta del professionista legale in seduta di Consiglio.</w:t>
            </w:r>
          </w:p>
          <w:p w:rsidR="001F297A" w:rsidRPr="0091635F" w:rsidRDefault="001F297A" w:rsidP="007004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Nomina di un R.U.P. in seduta di Consiglio</w:t>
            </w:r>
          </w:p>
        </w:tc>
        <w:tc>
          <w:tcPr>
            <w:tcW w:w="5086" w:type="dxa"/>
          </w:tcPr>
          <w:p w:rsidR="001F297A" w:rsidRPr="0091635F" w:rsidRDefault="001F297A" w:rsidP="007004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Conflitto di interessi tra i membri del consiglio ed i professionisti presi in considerazione. Mancata verifica requisiti dei professionisti presi in esame .</w:t>
            </w:r>
          </w:p>
        </w:tc>
      </w:tr>
      <w:tr w:rsidR="001F297A" w:rsidTr="00F12D9D">
        <w:trPr>
          <w:trHeight w:val="869"/>
        </w:trPr>
        <w:tc>
          <w:tcPr>
            <w:tcW w:w="2735" w:type="dxa"/>
            <w:vMerge/>
            <w:shd w:val="clear" w:color="auto" w:fill="D6E3BC" w:themeFill="accent3" w:themeFillTint="66"/>
          </w:tcPr>
          <w:p w:rsidR="001F297A" w:rsidRDefault="001F297A" w:rsidP="0070048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/>
          </w:tcPr>
          <w:p w:rsidR="001F297A" w:rsidRDefault="001F297A" w:rsidP="0070048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</w:tcPr>
          <w:p w:rsidR="001F297A" w:rsidRPr="0091635F" w:rsidRDefault="001F297A" w:rsidP="007004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Scelta dei professionisti tra cui individuare il recipiente l’incarico in seduta di Consiglio</w:t>
            </w:r>
          </w:p>
        </w:tc>
        <w:tc>
          <w:tcPr>
            <w:tcW w:w="5086" w:type="dxa"/>
          </w:tcPr>
          <w:p w:rsidR="001F297A" w:rsidRDefault="001F297A" w:rsidP="007004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Conflitto di interessi tra i membri del Consiglio od il R.U.P. ed i professionisti. </w:t>
            </w:r>
          </w:p>
          <w:p w:rsidR="001F297A" w:rsidRPr="0091635F" w:rsidRDefault="001F297A" w:rsidP="007004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Mancata trasparenza</w:t>
            </w:r>
          </w:p>
        </w:tc>
      </w:tr>
      <w:tr w:rsidR="001F297A" w:rsidTr="00F12D9D">
        <w:trPr>
          <w:trHeight w:val="869"/>
        </w:trPr>
        <w:tc>
          <w:tcPr>
            <w:tcW w:w="273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F297A" w:rsidRDefault="001F297A" w:rsidP="0070048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/>
            <w:tcBorders>
              <w:bottom w:val="single" w:sz="4" w:space="0" w:color="auto"/>
            </w:tcBorders>
          </w:tcPr>
          <w:p w:rsidR="001F297A" w:rsidRDefault="001F297A" w:rsidP="0070048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F297A" w:rsidRDefault="001F297A" w:rsidP="007004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Determinazione del compenso dovuto al professionista. Stipula del contratto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1F297A" w:rsidRDefault="001F297A" w:rsidP="007004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Conflitto di interessi tra i membri del consiglio ed i professionisti</w:t>
            </w:r>
          </w:p>
        </w:tc>
      </w:tr>
    </w:tbl>
    <w:p w:rsidR="00F73E18" w:rsidRDefault="00F73E18">
      <w:pPr>
        <w:spacing w:after="0" w:line="259" w:lineRule="auto"/>
        <w:ind w:left="0" w:firstLine="0"/>
        <w:jc w:val="left"/>
        <w:rPr>
          <w:b/>
          <w:sz w:val="22"/>
        </w:rPr>
      </w:pPr>
    </w:p>
    <w:p w:rsidR="00355083" w:rsidRDefault="00355083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1"/>
        <w:gridCol w:w="2723"/>
        <w:gridCol w:w="2787"/>
        <w:gridCol w:w="5060"/>
      </w:tblGrid>
      <w:tr w:rsidR="001F297A" w:rsidTr="008F7624">
        <w:trPr>
          <w:tblHeader/>
        </w:trPr>
        <w:tc>
          <w:tcPr>
            <w:tcW w:w="2721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AREA DI RISCHIO</w:t>
            </w:r>
          </w:p>
        </w:tc>
        <w:tc>
          <w:tcPr>
            <w:tcW w:w="2723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2787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– ATTIVITA’</w:t>
            </w:r>
          </w:p>
        </w:tc>
        <w:tc>
          <w:tcPr>
            <w:tcW w:w="5060" w:type="dxa"/>
          </w:tcPr>
          <w:p w:rsidR="001F297A" w:rsidRDefault="001F297A" w:rsidP="002160C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EVENTO DI RISCHIO</w:t>
            </w:r>
          </w:p>
        </w:tc>
      </w:tr>
      <w:tr w:rsidR="001F297A" w:rsidTr="00F12D9D">
        <w:tc>
          <w:tcPr>
            <w:tcW w:w="2721" w:type="dxa"/>
            <w:vMerge w:val="restart"/>
            <w:shd w:val="clear" w:color="auto" w:fill="D6E3BC" w:themeFill="accent3" w:themeFillTint="66"/>
          </w:tcPr>
          <w:p w:rsidR="001F297A" w:rsidRPr="00D745D4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  <w:u w:val="single"/>
              </w:rPr>
            </w:pPr>
            <w:r w:rsidRPr="00D745D4">
              <w:rPr>
                <w:b/>
                <w:color w:val="FF0000"/>
                <w:sz w:val="22"/>
                <w:u w:val="single"/>
              </w:rPr>
              <w:t>AREA RISCHI SPECIFICI PER ORDINI.</w:t>
            </w: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Pr="00D745D4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D745D4">
              <w:rPr>
                <w:b/>
                <w:color w:val="FF0000"/>
                <w:sz w:val="22"/>
              </w:rPr>
              <w:t>PROVVEDIMENTI SENZA EFFETTO ECONOMICO DIRETTO ED IMMEDIATO</w:t>
            </w: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Iscrizione all’Albo</w:t>
            </w:r>
          </w:p>
        </w:tc>
        <w:tc>
          <w:tcPr>
            <w:tcW w:w="2787" w:type="dxa"/>
          </w:tcPr>
          <w:p w:rsidR="001F297A" w:rsidRDefault="001F297A" w:rsidP="00337F2E">
            <w:r>
              <w:t>(Consigliere Segretario ha il ruolo di R.U.P.)</w:t>
            </w:r>
          </w:p>
          <w:p w:rsidR="001F297A" w:rsidRDefault="001F297A" w:rsidP="00337F2E">
            <w:r w:rsidRPr="00FF1C3C">
              <w:t xml:space="preserve">Recepimento e registrazione </w:t>
            </w:r>
            <w:r>
              <w:t>della domanda</w:t>
            </w:r>
            <w:r w:rsidRPr="00FF1C3C">
              <w:t xml:space="preserve"> a cura della Segreteria</w:t>
            </w:r>
          </w:p>
          <w:p w:rsidR="001F297A" w:rsidRPr="000A024F" w:rsidRDefault="001F297A" w:rsidP="00337F2E">
            <w:r w:rsidRPr="000A024F">
              <w:t>Istruttoria preliminare a cura della Segrete</w:t>
            </w:r>
            <w:r>
              <w:t xml:space="preserve">ria per la verifica </w:t>
            </w:r>
            <w:r w:rsidRPr="000A024F">
              <w:t xml:space="preserve">dei requisiti previsti dal R.D. 2537/25 e </w:t>
            </w:r>
            <w:proofErr w:type="spellStart"/>
            <w:r w:rsidRPr="000A024F">
              <w:t>s.m.i</w:t>
            </w:r>
            <w:proofErr w:type="spellEnd"/>
          </w:p>
          <w:p w:rsidR="001F297A" w:rsidRPr="000A024F" w:rsidRDefault="001F297A" w:rsidP="00337F2E">
            <w:r w:rsidRPr="000A024F">
              <w:t>Deliberazione consigliare motivata presa a maggioranza assoluta dei voti dei p</w:t>
            </w:r>
            <w:r>
              <w:t xml:space="preserve">resenti, in seguito a relazione </w:t>
            </w:r>
            <w:r w:rsidRPr="000A024F">
              <w:t>del  R.U.P., di norma nella prima riunione del Consiglio successiva alla data di presentazione della richiesta, comunque entro i tre mesi dalla data della presentazione della domanda ai sensi dell’art,8 del  R.D. 2537/25</w:t>
            </w:r>
          </w:p>
          <w:p w:rsidR="001F297A" w:rsidRPr="000A024F" w:rsidRDefault="001F297A" w:rsidP="00337F2E">
            <w:r w:rsidRPr="000A024F">
              <w:t>Notifica all’interessato della deliberazione di avvenuta iscrizione tramite ma</w:t>
            </w:r>
            <w:r>
              <w:t xml:space="preserve">il con indicazioni per accesso </w:t>
            </w:r>
            <w:r w:rsidRPr="000A024F">
              <w:t xml:space="preserve">a </w:t>
            </w:r>
            <w:r>
              <w:t xml:space="preserve">casella pec e </w:t>
            </w:r>
            <w:r w:rsidRPr="000A024F">
              <w:t xml:space="preserve">successiva  comunicazione a mezzo pec, </w:t>
            </w:r>
            <w:r w:rsidRPr="000A024F">
              <w:lastRenderedPageBreak/>
              <w:t>entro cinque giorni dalla deliberazione</w:t>
            </w:r>
          </w:p>
          <w:p w:rsidR="001F297A" w:rsidRPr="00240458" w:rsidRDefault="001F297A" w:rsidP="00337F2E">
            <w:r w:rsidRPr="000A024F">
              <w:t>Comunicazione della deliberazione alla Procura della Repubblica, al CNI, a</w:t>
            </w:r>
            <w:r>
              <w:t xml:space="preserve"> INARCASSA</w:t>
            </w:r>
          </w:p>
        </w:tc>
        <w:tc>
          <w:tcPr>
            <w:tcW w:w="5060" w:type="dxa"/>
          </w:tcPr>
          <w:p w:rsidR="00F9282F" w:rsidRDefault="00F9282F" w:rsidP="00F9282F">
            <w:r w:rsidRPr="005721B5">
              <w:lastRenderedPageBreak/>
              <w:t>Inappropriata valutazione</w:t>
            </w:r>
            <w:r>
              <w:t xml:space="preserve"> sulla richiesta di iscrizione </w:t>
            </w:r>
          </w:p>
          <w:p w:rsidR="001F297A" w:rsidRPr="00B62EC7" w:rsidRDefault="00F9282F" w:rsidP="00F9282F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D16907">
              <w:t xml:space="preserve">Ritardata </w:t>
            </w:r>
            <w:r>
              <w:t xml:space="preserve">deliberazione e/o ritardata notifica dell’avvenuta </w:t>
            </w:r>
            <w:r w:rsidRPr="00D16907">
              <w:t>iscrizione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337F2E">
            <w:pPr>
              <w:ind w:left="0" w:firstLine="0"/>
            </w:pPr>
            <w:r>
              <w:rPr>
                <w:b/>
                <w:sz w:val="22"/>
              </w:rPr>
              <w:t>Cancellazione dall’Albo</w:t>
            </w:r>
          </w:p>
        </w:tc>
        <w:tc>
          <w:tcPr>
            <w:tcW w:w="2787" w:type="dxa"/>
          </w:tcPr>
          <w:p w:rsidR="001F297A" w:rsidRDefault="001F297A" w:rsidP="00337F2E">
            <w:r>
              <w:t>(Consigliere Segretario ha il ruolo di R.U.P.)</w:t>
            </w:r>
          </w:p>
          <w:p w:rsidR="001F297A" w:rsidRPr="009E24C9" w:rsidRDefault="001F297A" w:rsidP="00337F2E">
            <w:r w:rsidRPr="009E24C9">
              <w:t>Per i casi previsti dall’art. 20 del R.D. 2537/25, ovvero,</w:t>
            </w:r>
            <w:r>
              <w:t xml:space="preserve"> </w:t>
            </w:r>
            <w:r w:rsidRPr="009E24C9">
              <w:t xml:space="preserve">a seguito di notifica da parte del Presidente del </w:t>
            </w:r>
            <w:proofErr w:type="spellStart"/>
            <w:r w:rsidRPr="009E24C9">
              <w:t>CdD</w:t>
            </w:r>
            <w:proofErr w:type="spellEnd"/>
            <w:r>
              <w:t xml:space="preserve"> della sanzione della cancellazione</w:t>
            </w:r>
            <w:r w:rsidRPr="009E24C9">
              <w:t>, istruttoria preliminare a cura dell</w:t>
            </w:r>
            <w:r>
              <w:t xml:space="preserve">a Segreteria per l’accertamento </w:t>
            </w:r>
            <w:r w:rsidRPr="009E24C9">
              <w:t xml:space="preserve">dell’impedimento all’iscrizione  </w:t>
            </w:r>
          </w:p>
          <w:p w:rsidR="001F297A" w:rsidRPr="009E24C9" w:rsidRDefault="001F297A" w:rsidP="00337F2E">
            <w:r w:rsidRPr="009E24C9">
              <w:t xml:space="preserve">Deliberazione consigliare di cancellazione dall’Albo, in seguito a relazione del R.U.P. </w:t>
            </w:r>
          </w:p>
          <w:p w:rsidR="001F297A" w:rsidRDefault="001F297A" w:rsidP="00337F2E">
            <w:r w:rsidRPr="009E24C9">
              <w:t xml:space="preserve">Invio del provvedimento definitivo di cancellazione dall’albo agli Enti ai quali viene trasmesso l’Albo e in conoscenza al </w:t>
            </w:r>
            <w:proofErr w:type="spellStart"/>
            <w:r w:rsidRPr="009E24C9">
              <w:t>CdD</w:t>
            </w:r>
            <w:proofErr w:type="spellEnd"/>
            <w:r w:rsidRPr="009E24C9">
              <w:t>.</w:t>
            </w:r>
            <w:r>
              <w:t xml:space="preserve"> </w:t>
            </w:r>
          </w:p>
          <w:p w:rsidR="001F297A" w:rsidRPr="006F2286" w:rsidRDefault="001F297A" w:rsidP="00337F2E">
            <w:pPr>
              <w:rPr>
                <w:color w:val="000000" w:themeColor="text1"/>
              </w:rPr>
            </w:pPr>
            <w:r w:rsidRPr="006F2286">
              <w:rPr>
                <w:color w:val="000000" w:themeColor="text1"/>
              </w:rPr>
              <w:t>Ogni decisione deve inoltre essere comunicata senza indugio alla Procura della Repubblica, che potrebbe impugnare la deliberazione disciplinare presentando ricorso al CNI. Anche l’Iscritto può presentare ricorso al CNI.</w:t>
            </w:r>
          </w:p>
          <w:p w:rsidR="001F297A" w:rsidRDefault="001F297A" w:rsidP="00337F2E">
            <w:r>
              <w:t xml:space="preserve">Per cancellazione su domanda </w:t>
            </w:r>
            <w:r>
              <w:lastRenderedPageBreak/>
              <w:t xml:space="preserve">dell’iscritto: </w:t>
            </w:r>
            <w:r w:rsidRPr="00FF1C3C">
              <w:t xml:space="preserve">Recepimento e registrazione </w:t>
            </w:r>
            <w:r>
              <w:t>della domanda</w:t>
            </w:r>
            <w:r w:rsidRPr="00FF1C3C">
              <w:t xml:space="preserve"> a cura della Segreteria</w:t>
            </w:r>
          </w:p>
          <w:p w:rsidR="001F297A" w:rsidRDefault="001F297A" w:rsidP="00337F2E">
            <w:r>
              <w:t xml:space="preserve">Deliberazione consigliare, in seguito a relazione del R.U.P., di norma nella prima riunione del Consiglio successiva alla data di presentazione della richiesta, </w:t>
            </w:r>
          </w:p>
          <w:p w:rsidR="001F297A" w:rsidRDefault="001F297A" w:rsidP="00337F2E">
            <w:r w:rsidRPr="009E24C9">
              <w:t xml:space="preserve">Notifica all’interessato tramite mail nel termine di cinque giorni dalla deliberazione </w:t>
            </w:r>
          </w:p>
          <w:p w:rsidR="001F297A" w:rsidRPr="00B27C76" w:rsidRDefault="001F297A" w:rsidP="00337F2E"/>
        </w:tc>
        <w:tc>
          <w:tcPr>
            <w:tcW w:w="5060" w:type="dxa"/>
          </w:tcPr>
          <w:p w:rsidR="001F297A" w:rsidRDefault="001F297A" w:rsidP="00337F2E">
            <w:r>
              <w:lastRenderedPageBreak/>
              <w:t>Per i casi previsti dall’art. 20 del R.D. 2537/25:</w:t>
            </w:r>
          </w:p>
          <w:p w:rsidR="001F297A" w:rsidRDefault="001F297A" w:rsidP="00337F2E">
            <w:r>
              <w:t>ina</w:t>
            </w:r>
            <w:r w:rsidRPr="005721B5">
              <w:t>ppropriata valutazione</w:t>
            </w:r>
            <w:r>
              <w:t xml:space="preserve"> sull’effettivo impedimento all’iscrizione </w:t>
            </w:r>
          </w:p>
          <w:p w:rsidR="001F297A" w:rsidRDefault="001F297A" w:rsidP="00337F2E">
            <w:r w:rsidRPr="00D16907">
              <w:t xml:space="preserve">Ritardata </w:t>
            </w:r>
            <w:r>
              <w:t>deliberazione e/o ritardata notifica della cancellazione</w:t>
            </w:r>
          </w:p>
          <w:p w:rsidR="001F297A" w:rsidRDefault="001F297A" w:rsidP="00337F2E"/>
          <w:p w:rsidR="001F297A" w:rsidRDefault="001F297A" w:rsidP="00337F2E"/>
          <w:p w:rsidR="001F297A" w:rsidRDefault="001F297A" w:rsidP="00337F2E"/>
          <w:p w:rsidR="001F297A" w:rsidRDefault="001F297A" w:rsidP="00337F2E"/>
          <w:p w:rsidR="001F297A" w:rsidRDefault="001F297A" w:rsidP="00337F2E"/>
          <w:p w:rsidR="001F297A" w:rsidRDefault="001F297A" w:rsidP="00337F2E"/>
          <w:p w:rsidR="001F297A" w:rsidRDefault="001F297A" w:rsidP="00337F2E"/>
          <w:p w:rsidR="001F297A" w:rsidRDefault="001F297A" w:rsidP="00337F2E"/>
          <w:p w:rsidR="001F297A" w:rsidRDefault="001F297A" w:rsidP="00337F2E"/>
          <w:p w:rsidR="001F297A" w:rsidRDefault="001F297A" w:rsidP="00337F2E"/>
          <w:p w:rsidR="001F297A" w:rsidRDefault="001F297A" w:rsidP="00337F2E"/>
          <w:p w:rsidR="001F297A" w:rsidRDefault="001F297A" w:rsidP="00337F2E">
            <w:r>
              <w:t>Per cancellazione su domanda dell’iscritto:</w:t>
            </w:r>
          </w:p>
          <w:p w:rsidR="001F297A" w:rsidRDefault="001F297A" w:rsidP="00337F2E">
            <w:r>
              <w:t xml:space="preserve">Omessa/ritardata cancellazione qualora dovuta  </w:t>
            </w:r>
          </w:p>
          <w:p w:rsidR="001F297A" w:rsidRPr="002B6CE7" w:rsidRDefault="001F297A" w:rsidP="00337F2E"/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337F2E">
            <w:r>
              <w:rPr>
                <w:b/>
                <w:sz w:val="22"/>
              </w:rPr>
              <w:t>Trasferimento</w:t>
            </w:r>
          </w:p>
        </w:tc>
        <w:tc>
          <w:tcPr>
            <w:tcW w:w="2787" w:type="dxa"/>
          </w:tcPr>
          <w:p w:rsidR="001F297A" w:rsidRDefault="001F297A" w:rsidP="00337F2E">
            <w:r>
              <w:t>(Consigliere Segretario ha il ruolo di R.U.P.)</w:t>
            </w:r>
          </w:p>
          <w:p w:rsidR="001F297A" w:rsidRPr="00264882" w:rsidRDefault="001F297A" w:rsidP="00337F2E">
            <w:r w:rsidRPr="00264882">
              <w:t>Recepimento e registrazione della domanda a cura della Segreteria</w:t>
            </w:r>
          </w:p>
          <w:p w:rsidR="001F297A" w:rsidRPr="00264882" w:rsidRDefault="001F297A" w:rsidP="00337F2E">
            <w:r w:rsidRPr="00264882">
              <w:t xml:space="preserve">Istruttoria preliminare a cura della Segreteria per la verifica  dei requisiti previsti dal R.D. 2537/25 e </w:t>
            </w:r>
            <w:proofErr w:type="spellStart"/>
            <w:r w:rsidRPr="00264882">
              <w:t>s.m.i</w:t>
            </w:r>
            <w:proofErr w:type="spellEnd"/>
            <w:r w:rsidRPr="00264882">
              <w:t xml:space="preserve"> ai fini dell’accettazione della domanda</w:t>
            </w:r>
          </w:p>
          <w:p w:rsidR="001F297A" w:rsidRPr="00264882" w:rsidRDefault="001F297A" w:rsidP="00337F2E">
            <w:r w:rsidRPr="00264882">
              <w:t>Deliberazione consigliare di accettazione della domanda, in seguito a relazione del  R.U.P., di norma nella prima riunione del Consiglio successiva alla data di presentazione della richiesta,</w:t>
            </w:r>
          </w:p>
          <w:p w:rsidR="001F297A" w:rsidRPr="00264882" w:rsidRDefault="001F297A" w:rsidP="00337F2E">
            <w:r w:rsidRPr="00264882">
              <w:t xml:space="preserve">Richiesta del nulla-osta all’Ordine di provenienza </w:t>
            </w:r>
          </w:p>
          <w:p w:rsidR="001F297A" w:rsidRPr="00264882" w:rsidRDefault="001F297A" w:rsidP="00337F2E">
            <w:r w:rsidRPr="00264882">
              <w:t xml:space="preserve">Entro tre mesi dalla data della </w:t>
            </w:r>
            <w:r w:rsidRPr="00264882">
              <w:lastRenderedPageBreak/>
              <w:t>presentazione della d</w:t>
            </w:r>
            <w:r>
              <w:t xml:space="preserve">omanda ai sensi dell’art,8 del </w:t>
            </w:r>
            <w:r w:rsidRPr="00264882">
              <w:t>R.D. 2537/25, ricevuto il nulla osta e la documentazione dall’Ordine di provenienza Deliberazione consigliare motivata presa a maggioranza assoluta dei voti dei presen</w:t>
            </w:r>
            <w:r>
              <w:t xml:space="preserve">ti, in seguito a relazione del </w:t>
            </w:r>
            <w:r w:rsidRPr="00264882">
              <w:t xml:space="preserve">R.U.P e contestuale attribuzione del codice professionista </w:t>
            </w:r>
            <w:r>
              <w:t xml:space="preserve">di </w:t>
            </w:r>
            <w:r w:rsidRPr="00264882">
              <w:t xml:space="preserve">prevenzione incendi </w:t>
            </w:r>
            <w:r>
              <w:t>laddove richiesto</w:t>
            </w:r>
          </w:p>
          <w:p w:rsidR="001F297A" w:rsidRPr="00264882" w:rsidRDefault="001F297A" w:rsidP="00337F2E">
            <w:r w:rsidRPr="00264882">
              <w:t>Notifica all’interessato della deliberazione di avvenuta iscrizione a mezzo pec, entro cinque giorni dalla deliberazione</w:t>
            </w:r>
          </w:p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264882">
              <w:t>Notifica dell’avvenuta iscrizione all’’Ordine di provenienza che provvede alla cancellazione, ai sensi dell’art. 24 del R.D. n. 2537 / 1925</w:t>
            </w:r>
          </w:p>
        </w:tc>
        <w:tc>
          <w:tcPr>
            <w:tcW w:w="5060" w:type="dxa"/>
          </w:tcPr>
          <w:p w:rsidR="001F297A" w:rsidRPr="00264882" w:rsidRDefault="001F297A" w:rsidP="00337F2E">
            <w:r w:rsidRPr="00264882">
              <w:lastRenderedPageBreak/>
              <w:t>Inappropriata valutazione sulla richiesta di iscrizione per trasferimento</w:t>
            </w:r>
          </w:p>
          <w:p w:rsidR="001F297A" w:rsidRPr="00230C72" w:rsidRDefault="001F297A" w:rsidP="00337F2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64882">
              <w:t>Ritardata deliberazione e/o ritardata notifica dell’avvenuta iscrizione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337F2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337F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 w:rsidRPr="005E02A7">
              <w:rPr>
                <w:b/>
                <w:sz w:val="22"/>
              </w:rPr>
              <w:t>ospensione amministrativa</w:t>
            </w:r>
          </w:p>
        </w:tc>
        <w:tc>
          <w:tcPr>
            <w:tcW w:w="2787" w:type="dxa"/>
          </w:tcPr>
          <w:p w:rsidR="001F297A" w:rsidRDefault="001F297A" w:rsidP="00337F2E">
            <w:r>
              <w:t>(Consigliere Segretario ha il ruolo di R.U.P.)</w:t>
            </w:r>
          </w:p>
          <w:p w:rsidR="001F297A" w:rsidRDefault="001F297A" w:rsidP="00337F2E">
            <w:r>
              <w:t>Attribuzione al Consigliere Segretario del ruolo di R.U.P. , da parte del Consiglio</w:t>
            </w:r>
          </w:p>
          <w:p w:rsidR="001F297A" w:rsidRDefault="001F297A" w:rsidP="00337F2E">
            <w:r>
              <w:t xml:space="preserve">A seguito di notifica da parte del Presidente del </w:t>
            </w:r>
            <w:proofErr w:type="spellStart"/>
            <w:r>
              <w:t>CdD</w:t>
            </w:r>
            <w:proofErr w:type="spellEnd"/>
            <w:r>
              <w:t xml:space="preserve"> della sanzione della sospensione :</w:t>
            </w:r>
          </w:p>
          <w:p w:rsidR="001F297A" w:rsidRDefault="001F297A" w:rsidP="00337F2E">
            <w:r>
              <w:t>I</w:t>
            </w:r>
            <w:r w:rsidRPr="009E24C9">
              <w:t xml:space="preserve">struttoria preliminare a cura della Segreteria </w:t>
            </w:r>
          </w:p>
          <w:p w:rsidR="001F297A" w:rsidRDefault="001F297A" w:rsidP="00337F2E">
            <w:r w:rsidRPr="009E24C9">
              <w:t xml:space="preserve">Deliberazione consigliare di </w:t>
            </w:r>
            <w:r>
              <w:lastRenderedPageBreak/>
              <w:t xml:space="preserve">sospensione </w:t>
            </w:r>
            <w:r w:rsidRPr="009E24C9">
              <w:t xml:space="preserve">dall’Albo, in seguito a relazione del R.U.P. </w:t>
            </w:r>
          </w:p>
          <w:p w:rsidR="001F297A" w:rsidRDefault="001F297A" w:rsidP="00337F2E">
            <w:r w:rsidRPr="009E24C9">
              <w:t xml:space="preserve">Invio del provvedimento definitivo di </w:t>
            </w:r>
            <w:r w:rsidRPr="006F2286">
              <w:rPr>
                <w:color w:val="000000" w:themeColor="text1"/>
              </w:rPr>
              <w:t xml:space="preserve">sospensione </w:t>
            </w:r>
            <w:r w:rsidRPr="009E24C9">
              <w:t xml:space="preserve">dall’albo agli Enti ai quali viene trasmesso l’Albo e in conoscenza al </w:t>
            </w:r>
            <w:proofErr w:type="spellStart"/>
            <w:r w:rsidRPr="009E24C9">
              <w:t>CdD</w:t>
            </w:r>
            <w:proofErr w:type="spellEnd"/>
            <w:r w:rsidRPr="009E24C9">
              <w:t>.</w:t>
            </w:r>
            <w:r>
              <w:t xml:space="preserve"> </w:t>
            </w:r>
          </w:p>
          <w:p w:rsidR="001F297A" w:rsidRDefault="001F297A" w:rsidP="00D774A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F2286">
              <w:t>Ogni decisione deve inoltre essere comunicata senza indugio alla Procura della Repubblica, che potrebbe impugnare la deliberazione disciplinare presentando ricorso al CNI</w:t>
            </w:r>
            <w:r w:rsidRPr="006F2286">
              <w:rPr>
                <w:color w:val="000000" w:themeColor="text1"/>
              </w:rPr>
              <w:t>. Anche l’Iscritto può presentare ricorso al CNI.</w:t>
            </w:r>
          </w:p>
        </w:tc>
        <w:tc>
          <w:tcPr>
            <w:tcW w:w="5060" w:type="dxa"/>
          </w:tcPr>
          <w:p w:rsidR="001F297A" w:rsidRDefault="001F297A" w:rsidP="00337F2E">
            <w:r w:rsidRPr="00D16907">
              <w:lastRenderedPageBreak/>
              <w:t xml:space="preserve">Ritardata </w:t>
            </w:r>
            <w:r>
              <w:t>deliberazione e/o ritardata notifica della cancellazione</w:t>
            </w:r>
          </w:p>
          <w:p w:rsidR="001F297A" w:rsidRPr="00230C72" w:rsidRDefault="001F297A" w:rsidP="00337F2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966112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966112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Concessione esoneri dall’attività formativa</w:t>
            </w:r>
          </w:p>
        </w:tc>
        <w:tc>
          <w:tcPr>
            <w:tcW w:w="2787" w:type="dxa"/>
          </w:tcPr>
          <w:p w:rsidR="001F297A" w:rsidRDefault="001F297A" w:rsidP="009D0A2B">
            <w:r>
              <w:t>(Consigliere Segretario ha il ruolo di R.U.P.)</w:t>
            </w:r>
          </w:p>
          <w:p w:rsidR="001F297A" w:rsidRDefault="001F297A" w:rsidP="00966112">
            <w:proofErr w:type="spellStart"/>
            <w:r>
              <w:t>uzione</w:t>
            </w:r>
            <w:proofErr w:type="spellEnd"/>
            <w:r>
              <w:t xml:space="preserve"> al Consigliere Segretario del ruolo di R.U.P., da parte del Consiglio</w:t>
            </w:r>
          </w:p>
          <w:p w:rsidR="001F297A" w:rsidRDefault="001F297A" w:rsidP="00966112">
            <w:r w:rsidRPr="00FF1C3C">
              <w:t xml:space="preserve">Recepimento </w:t>
            </w:r>
            <w:r>
              <w:t xml:space="preserve">dell’istanza tramite verifica su piattaforma My –Ing </w:t>
            </w:r>
            <w:r w:rsidRPr="00FF1C3C">
              <w:t>a cura della Segreteria</w:t>
            </w:r>
          </w:p>
          <w:p w:rsidR="001F297A" w:rsidRDefault="001F297A" w:rsidP="00966112">
            <w:r>
              <w:t>Istruttoria preliminare a cura della Segreteria con riferimento alle Linee di indirizzo per l’aggiornamento della competenza professionale – Testo unico 2018 emanate dal C.N.I.</w:t>
            </w:r>
          </w:p>
          <w:p w:rsidR="001F297A" w:rsidRDefault="001F297A" w:rsidP="00966112">
            <w:r>
              <w:t xml:space="preserve">Riconoscimento dell’esonero in seduta di consiglio, in seguito a relazione del  R.U.P. </w:t>
            </w:r>
          </w:p>
          <w:p w:rsidR="001F297A" w:rsidRDefault="001F297A" w:rsidP="00966112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t>Inserimento in piattaforma My-</w:t>
            </w:r>
            <w:r>
              <w:lastRenderedPageBreak/>
              <w:t>Ing della delibera di riconoscimento</w:t>
            </w:r>
          </w:p>
        </w:tc>
        <w:tc>
          <w:tcPr>
            <w:tcW w:w="5060" w:type="dxa"/>
          </w:tcPr>
          <w:p w:rsidR="001F297A" w:rsidRDefault="001F297A" w:rsidP="00966112">
            <w:r>
              <w:lastRenderedPageBreak/>
              <w:t xml:space="preserve">Inappropriato riconoscimento/negazione dell’esonero per valutazione discrezionale e/o mancato rispetto delle procedure regolamentari </w:t>
            </w:r>
          </w:p>
          <w:p w:rsidR="001F297A" w:rsidRPr="002B6CE7" w:rsidRDefault="001F297A" w:rsidP="00966112">
            <w:r>
              <w:t>Mancata o impropria quantificazione dell'esonero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Concessione patrocinio gratuito ad iniziative di terzi</w:t>
            </w:r>
          </w:p>
        </w:tc>
        <w:tc>
          <w:tcPr>
            <w:tcW w:w="2787" w:type="dxa"/>
          </w:tcPr>
          <w:p w:rsidR="001F297A" w:rsidRDefault="001F297A" w:rsidP="007E4789">
            <w:r w:rsidRPr="00FF1C3C">
              <w:t xml:space="preserve">Recepimento e registrazione </w:t>
            </w:r>
            <w:r>
              <w:t xml:space="preserve">della richiesta </w:t>
            </w:r>
            <w:r w:rsidRPr="00FF1C3C">
              <w:t>a cura della Segreteria</w:t>
            </w:r>
          </w:p>
          <w:p w:rsidR="001F297A" w:rsidRPr="006F2286" w:rsidRDefault="001F297A" w:rsidP="007E4789">
            <w:pPr>
              <w:spacing w:after="0" w:line="259" w:lineRule="auto"/>
              <w:ind w:left="0" w:firstLine="0"/>
              <w:jc w:val="left"/>
            </w:pPr>
            <w:r>
              <w:t>Valutazione e approvazione del Consiglio.</w:t>
            </w:r>
          </w:p>
        </w:tc>
        <w:tc>
          <w:tcPr>
            <w:tcW w:w="5060" w:type="dxa"/>
          </w:tcPr>
          <w:p w:rsidR="001F297A" w:rsidRPr="00230C72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939E2">
              <w:t>Inappropriata valutazione dell’oggetto e dello scopo dell’evento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Riconoscimento titoli conseguiti all’estero</w:t>
            </w:r>
          </w:p>
        </w:tc>
        <w:tc>
          <w:tcPr>
            <w:tcW w:w="2787" w:type="dxa"/>
          </w:tcPr>
          <w:p w:rsidR="001F297A" w:rsidRPr="007E4789" w:rsidRDefault="001F297A" w:rsidP="007E4789">
            <w:pPr>
              <w:rPr>
                <w:rFonts w:cstheme="minorHAnsi"/>
                <w:strike/>
                <w:shd w:val="clear" w:color="auto" w:fill="FFFFFF"/>
              </w:rPr>
            </w:pPr>
            <w:r>
              <w:rPr>
                <w:rFonts w:cstheme="minorHAnsi"/>
              </w:rPr>
              <w:t xml:space="preserve">Recepimento e protocollazione a cura Segreteria </w:t>
            </w:r>
            <w:r w:rsidRPr="00E55147">
              <w:rPr>
                <w:rFonts w:cstheme="minorHAnsi"/>
              </w:rPr>
              <w:t xml:space="preserve">del riconoscimento </w:t>
            </w:r>
            <w:r w:rsidRPr="007E4789">
              <w:rPr>
                <w:rFonts w:cstheme="minorHAnsi"/>
              </w:rPr>
              <w:t>dell’abilitazione a cura del Ministero di Giustizia ai fini dell’iscrizione all’Albo degli Ingegneri, a</w:t>
            </w:r>
            <w:r w:rsidRPr="007E4789">
              <w:rPr>
                <w:rFonts w:cstheme="minorHAnsi"/>
                <w:shd w:val="clear" w:color="auto" w:fill="FFFFFF"/>
              </w:rPr>
              <w:t>i sensi del  </w:t>
            </w:r>
            <w:proofErr w:type="spellStart"/>
            <w:r>
              <w:fldChar w:fldCharType="begin"/>
            </w:r>
            <w:r>
              <w:instrText xml:space="preserve"> HYPERLINK "http://www.normattiva.it/uri-res/N2Ls?urn:nir:stato:decreto.legislativo:2007-11-09;206!vig=" \t "_blank" </w:instrText>
            </w:r>
            <w:r>
              <w:fldChar w:fldCharType="separate"/>
            </w:r>
            <w:r w:rsidRPr="007E4789">
              <w:rPr>
                <w:rStyle w:val="Enfasigrassetto"/>
                <w:rFonts w:cstheme="minorHAnsi"/>
                <w:shd w:val="clear" w:color="auto" w:fill="FFFFFF"/>
              </w:rPr>
              <w:t>D.Lgs.</w:t>
            </w:r>
            <w:proofErr w:type="spellEnd"/>
            <w:r w:rsidRPr="007E4789">
              <w:rPr>
                <w:rStyle w:val="Enfasigrassetto"/>
                <w:rFonts w:cstheme="minorHAnsi"/>
                <w:shd w:val="clear" w:color="auto" w:fill="FFFFFF"/>
              </w:rPr>
              <w:t xml:space="preserve"> 206/2007 </w:t>
            </w:r>
            <w:r>
              <w:rPr>
                <w:rStyle w:val="Enfasigrassetto"/>
                <w:rFonts w:cstheme="minorHAnsi"/>
                <w:shd w:val="clear" w:color="auto" w:fill="FFFFFF"/>
              </w:rPr>
              <w:fldChar w:fldCharType="end"/>
            </w:r>
            <w:r>
              <w:rPr>
                <w:rStyle w:val="Enfasigrassetto"/>
                <w:rFonts w:cstheme="minorHAnsi"/>
                <w:shd w:val="clear" w:color="auto" w:fill="FFFFFF"/>
              </w:rPr>
              <w:t>e</w:t>
            </w:r>
            <w:r w:rsidRPr="007E4789">
              <w:rPr>
                <w:rFonts w:cstheme="minorHAnsi"/>
                <w:shd w:val="clear" w:color="auto" w:fill="FFFFFF"/>
              </w:rPr>
              <w:t xml:space="preserve"> del </w:t>
            </w:r>
            <w:hyperlink r:id="rId11" w:tgtFrame="_blank" w:history="1">
              <w:r w:rsidRPr="007E4789">
                <w:rPr>
                  <w:rStyle w:val="Enfasigrassetto"/>
                  <w:rFonts w:cstheme="minorHAnsi"/>
                  <w:shd w:val="clear" w:color="auto" w:fill="FFFFFF"/>
                </w:rPr>
                <w:t>DECRETO 200/2014</w:t>
              </w:r>
            </w:hyperlink>
            <w:r w:rsidRPr="007E4789">
              <w:t>,</w:t>
            </w:r>
            <w:r w:rsidRPr="007E4789">
              <w:rPr>
                <w:rFonts w:cstheme="minorHAnsi"/>
                <w:shd w:val="clear" w:color="auto" w:fill="FFFFFF"/>
              </w:rPr>
              <w:t> </w:t>
            </w:r>
          </w:p>
          <w:p w:rsidR="001F297A" w:rsidRPr="00E30B5D" w:rsidRDefault="001F297A" w:rsidP="007E4789">
            <w:pPr>
              <w:rPr>
                <w:rFonts w:cstheme="minorHAnsi"/>
              </w:rPr>
            </w:pPr>
            <w:r w:rsidRPr="007E4789">
              <w:rPr>
                <w:rFonts w:cstheme="minorHAnsi"/>
              </w:rPr>
              <w:t>Presa d’atto/verifica in Consiglio della attua</w:t>
            </w:r>
            <w:r>
              <w:rPr>
                <w:rFonts w:cstheme="minorHAnsi"/>
              </w:rPr>
              <w:t>zione delle misure compensative</w:t>
            </w:r>
            <w:r w:rsidRPr="007E4789">
              <w:rPr>
                <w:rFonts w:cstheme="minorHAnsi"/>
              </w:rPr>
              <w:t xml:space="preserve"> previste dal</w:t>
            </w:r>
            <w:r w:rsidRPr="007E4789">
              <w:rPr>
                <w:rFonts w:cstheme="minorHAnsi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"http://www.normattiva.it/uri-res/N2Ls?urn:nir:stato:decreto.legislativo:2007-11-09;206!vig=" \t "_blank" </w:instrText>
            </w:r>
            <w:r>
              <w:fldChar w:fldCharType="separate"/>
            </w:r>
            <w:r w:rsidRPr="007E4789">
              <w:rPr>
                <w:rStyle w:val="Enfasigrassetto"/>
                <w:rFonts w:cstheme="minorHAnsi"/>
                <w:shd w:val="clear" w:color="auto" w:fill="FFFFFF"/>
              </w:rPr>
              <w:t>D.Lgs.</w:t>
            </w:r>
            <w:proofErr w:type="spellEnd"/>
            <w:r w:rsidRPr="007E4789">
              <w:rPr>
                <w:rStyle w:val="Enfasigrassetto"/>
                <w:rFonts w:cstheme="minorHAnsi"/>
                <w:shd w:val="clear" w:color="auto" w:fill="FFFFFF"/>
              </w:rPr>
              <w:t xml:space="preserve"> 206/2007, q</w:t>
            </w:r>
            <w:r w:rsidRPr="007E4789">
              <w:rPr>
                <w:rFonts w:cstheme="minorHAnsi"/>
              </w:rPr>
              <w:t xml:space="preserve">ualora i titoli accademici e/o il curriculum </w:t>
            </w:r>
            <w:proofErr w:type="spellStart"/>
            <w:r w:rsidRPr="007E4789">
              <w:rPr>
                <w:rFonts w:cstheme="minorHAnsi"/>
              </w:rPr>
              <w:t>esperenziali</w:t>
            </w:r>
            <w:proofErr w:type="spellEnd"/>
            <w:r w:rsidRPr="007E4789">
              <w:rPr>
                <w:rFonts w:cstheme="minorHAnsi"/>
              </w:rPr>
              <w:t xml:space="preserve"> non fossero dallo stesso Ministero ritenuti sufficienti :</w:t>
            </w:r>
            <w:r w:rsidRPr="00E55147">
              <w:rPr>
                <w:rStyle w:val="Enfasigrassetto"/>
                <w:rFonts w:cstheme="minorHAnsi"/>
                <w:shd w:val="clear" w:color="auto" w:fill="FFFFFF"/>
              </w:rPr>
              <w:t xml:space="preserve"> </w:t>
            </w:r>
            <w:r>
              <w:rPr>
                <w:rStyle w:val="Enfasigrassetto"/>
                <w:rFonts w:cstheme="minorHAnsi"/>
                <w:shd w:val="clear" w:color="auto" w:fill="FFFFFF"/>
              </w:rPr>
              <w:fldChar w:fldCharType="end"/>
            </w:r>
            <w:r w:rsidRPr="00E551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certificazione della Commissione C.N.I. dell’avvenuto superamento </w:t>
            </w:r>
            <w:r w:rsidRPr="00E55147">
              <w:rPr>
                <w:rFonts w:cstheme="minorHAnsi"/>
              </w:rPr>
              <w:t xml:space="preserve"> della prova attitudinale per ogni titolo manca</w:t>
            </w:r>
            <w:r>
              <w:rPr>
                <w:rFonts w:cstheme="minorHAnsi"/>
              </w:rPr>
              <w:t>nte</w:t>
            </w:r>
            <w:r w:rsidRPr="00E55147">
              <w:rPr>
                <w:rFonts w:cstheme="minorHAnsi"/>
              </w:rPr>
              <w:t xml:space="preserve"> ovvero</w:t>
            </w:r>
            <w:r>
              <w:rPr>
                <w:rFonts w:cstheme="minorHAnsi"/>
              </w:rPr>
              <w:t>, in caso di c</w:t>
            </w:r>
            <w:r w:rsidRPr="00A8319C">
              <w:rPr>
                <w:rFonts w:cstheme="minorHAnsi"/>
              </w:rPr>
              <w:t xml:space="preserve">ompimento di un tirocinio di adattamento presso un </w:t>
            </w:r>
            <w:r w:rsidRPr="00E30B5D">
              <w:rPr>
                <w:rFonts w:cstheme="minorHAnsi"/>
              </w:rPr>
              <w:t>libero professionista, aggiornamento</w:t>
            </w:r>
            <w:r>
              <w:rPr>
                <w:rFonts w:cstheme="minorHAnsi"/>
              </w:rPr>
              <w:t>, con decisione in Consiglio,</w:t>
            </w:r>
            <w:r w:rsidRPr="00E30B5D">
              <w:rPr>
                <w:rFonts w:cstheme="minorHAnsi"/>
              </w:rPr>
              <w:t xml:space="preserve"> da parte dell’ </w:t>
            </w:r>
            <w:r w:rsidRPr="00E30B5D">
              <w:rPr>
                <w:rFonts w:cstheme="minorHAnsi"/>
              </w:rPr>
              <w:lastRenderedPageBreak/>
              <w:t>Ordine,  periodico, o su indicazione del  tirocinante, della lista disponibile presso il CNI con nominativi di professionisti iscritti all’Ordine che hanno segnalato la disponibilità ad essere inseriti nel suddetto elenco,</w:t>
            </w:r>
            <w:r w:rsidRPr="00E30B5D">
              <w:rPr>
                <w:rFonts w:cstheme="minorHAnsi"/>
                <w:color w:val="4D4D4D"/>
              </w:rPr>
              <w:t xml:space="preserve"> </w:t>
            </w:r>
            <w:r w:rsidRPr="00E30B5D">
              <w:rPr>
                <w:rFonts w:cstheme="minorHAnsi"/>
              </w:rPr>
              <w:t>effettuate le opportune verifiche relative al possesso  dei requisiti richiesti dal decreto.</w:t>
            </w:r>
          </w:p>
          <w:p w:rsidR="001F297A" w:rsidRDefault="001F297A" w:rsidP="007E4789">
            <w:pPr>
              <w:rPr>
                <w:rFonts w:cstheme="minorHAnsi"/>
              </w:rPr>
            </w:pPr>
            <w:r w:rsidRPr="00E30B5D">
              <w:rPr>
                <w:rFonts w:cstheme="minorHAnsi"/>
              </w:rPr>
              <w:t>Vidimazione del libretto di tirocinio trasmesso dal C.N.I.</w:t>
            </w:r>
            <w:r>
              <w:rPr>
                <w:rFonts w:cstheme="minorHAnsi"/>
              </w:rPr>
              <w:t xml:space="preserve"> a cura del Presidente</w:t>
            </w:r>
          </w:p>
          <w:p w:rsidR="001F297A" w:rsidRDefault="001F297A" w:rsidP="007E4789">
            <w:pPr>
              <w:rPr>
                <w:rFonts w:cstheme="minorHAnsi"/>
              </w:rPr>
            </w:pPr>
            <w:r w:rsidRPr="00E30B5D">
              <w:rPr>
                <w:rFonts w:cstheme="minorHAnsi"/>
              </w:rPr>
              <w:t>Recepimento, a</w:t>
            </w:r>
            <w:r>
              <w:rPr>
                <w:rFonts w:cstheme="minorHAnsi"/>
              </w:rPr>
              <w:t xml:space="preserve">l compimento del tirocinio del </w:t>
            </w:r>
            <w:r w:rsidRPr="00E30B5D">
              <w:rPr>
                <w:rFonts w:cstheme="minorHAnsi"/>
              </w:rPr>
              <w:t xml:space="preserve">libretto di tirocinio </w:t>
            </w:r>
            <w:r>
              <w:rPr>
                <w:rFonts w:cstheme="minorHAnsi"/>
              </w:rPr>
              <w:t xml:space="preserve">e </w:t>
            </w:r>
            <w:r w:rsidRPr="00E30B5D">
              <w:rPr>
                <w:rFonts w:cstheme="minorHAnsi"/>
              </w:rPr>
              <w:t>relazione sullo svolgimento del tirocinio trasmessi dal pro</w:t>
            </w:r>
            <w:r>
              <w:rPr>
                <w:rFonts w:cstheme="minorHAnsi"/>
              </w:rPr>
              <w:t>fessionista</w:t>
            </w:r>
            <w:r w:rsidRPr="00E30B5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</w:t>
            </w:r>
            <w:r w:rsidRPr="00E30B5D">
              <w:rPr>
                <w:rFonts w:cstheme="minorHAnsi"/>
              </w:rPr>
              <w:t>imbro e firma, del libretto</w:t>
            </w:r>
            <w:r>
              <w:rPr>
                <w:rFonts w:cstheme="minorHAnsi"/>
              </w:rPr>
              <w:t xml:space="preserve"> a cura del Presidente</w:t>
            </w:r>
          </w:p>
          <w:p w:rsidR="001F297A" w:rsidRPr="00E30B5D" w:rsidRDefault="001F297A" w:rsidP="007E4789">
            <w:pPr>
              <w:rPr>
                <w:rFonts w:cstheme="minorHAnsi"/>
              </w:rPr>
            </w:pPr>
            <w:r>
              <w:rPr>
                <w:rFonts w:cstheme="minorHAnsi"/>
              </w:rPr>
              <w:t>Inoltro del libretto</w:t>
            </w:r>
            <w:r w:rsidRPr="00E30B5D">
              <w:rPr>
                <w:rFonts w:cstheme="minorHAnsi"/>
              </w:rPr>
              <w:t xml:space="preserve"> al </w:t>
            </w:r>
            <w:r>
              <w:rPr>
                <w:rFonts w:cstheme="minorHAnsi"/>
              </w:rPr>
              <w:t>C.N.I.</w:t>
            </w:r>
          </w:p>
          <w:p w:rsidR="001F297A" w:rsidRDefault="001F297A" w:rsidP="007E4789">
            <w:pPr>
              <w:shd w:val="clear" w:color="auto" w:fill="FFFFFF"/>
              <w:rPr>
                <w:rFonts w:cstheme="minorHAnsi"/>
              </w:rPr>
            </w:pPr>
            <w:r w:rsidRPr="00E30B5D">
              <w:rPr>
                <w:rFonts w:cstheme="minorHAnsi"/>
              </w:rPr>
              <w:t xml:space="preserve">Recepimento della </w:t>
            </w:r>
            <w:r>
              <w:rPr>
                <w:rFonts w:cstheme="minorHAnsi"/>
              </w:rPr>
              <w:t xml:space="preserve">delibera di avvenuto tirocinio </w:t>
            </w:r>
            <w:r w:rsidRPr="00E30B5D">
              <w:rPr>
                <w:rFonts w:cstheme="minorHAnsi"/>
              </w:rPr>
              <w:t>emessa dal C.N.I.</w:t>
            </w:r>
          </w:p>
          <w:p w:rsidR="001F297A" w:rsidRPr="000A732F" w:rsidRDefault="001F297A" w:rsidP="007E4789"/>
        </w:tc>
        <w:tc>
          <w:tcPr>
            <w:tcW w:w="5060" w:type="dxa"/>
          </w:tcPr>
          <w:p w:rsidR="001F297A" w:rsidRPr="00F6149A" w:rsidRDefault="001F297A" w:rsidP="007E4789">
            <w:r w:rsidRPr="00F6149A">
              <w:lastRenderedPageBreak/>
              <w:t>Aggiornamento periodico della lista disponibile presso il CNI con professionisti privi dei requisiti previsti dalla norma onde favorire il tirocinante</w:t>
            </w:r>
          </w:p>
          <w:p w:rsidR="001F297A" w:rsidRPr="00230C72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6149A">
              <w:t>Vidimazione del libretto senza alcun controllo formale</w:t>
            </w:r>
          </w:p>
        </w:tc>
      </w:tr>
      <w:tr w:rsidR="001F297A" w:rsidTr="00F12D9D">
        <w:tc>
          <w:tcPr>
            <w:tcW w:w="2721" w:type="dxa"/>
            <w:vMerge w:val="restart"/>
            <w:shd w:val="clear" w:color="auto" w:fill="D6E3BC" w:themeFill="accent3" w:themeFillTint="66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DA52AD">
              <w:rPr>
                <w:b/>
                <w:color w:val="FF0000"/>
                <w:sz w:val="22"/>
              </w:rPr>
              <w:t>FORMAZIONE PROFESSIONALE CONTINUA</w:t>
            </w:r>
          </w:p>
        </w:tc>
        <w:tc>
          <w:tcPr>
            <w:tcW w:w="2723" w:type="dxa"/>
            <w:vMerge w:val="restart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Organizzazione eventi formativi in proprio</w:t>
            </w:r>
          </w:p>
        </w:tc>
        <w:tc>
          <w:tcPr>
            <w:tcW w:w="2787" w:type="dxa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Redazione </w:t>
            </w:r>
            <w:r w:rsidRPr="00756844">
              <w:rPr>
                <w:sz w:val="22"/>
              </w:rPr>
              <w:t xml:space="preserve">POF, strutturazione didattica, individuazione </w:t>
            </w:r>
            <w:r>
              <w:rPr>
                <w:sz w:val="22"/>
              </w:rPr>
              <w:t xml:space="preserve">docenti, individuazione sede, attività gestite dalla </w:t>
            </w:r>
            <w:r w:rsidRPr="006232B6">
              <w:rPr>
                <w:sz w:val="22"/>
              </w:rPr>
              <w:t>Commissione Corsi con la collaborazione</w:t>
            </w:r>
            <w:r>
              <w:rPr>
                <w:sz w:val="22"/>
              </w:rPr>
              <w:t xml:space="preserve"> delle commissioni </w:t>
            </w:r>
            <w:r>
              <w:rPr>
                <w:sz w:val="22"/>
              </w:rPr>
              <w:lastRenderedPageBreak/>
              <w:t>specifiche. Approvazione in riunione di Consiglio della proposta di corso. Assegnazione incarico al docente in riunione di Consiglio.</w:t>
            </w:r>
          </w:p>
          <w:p w:rsidR="001F297A" w:rsidRPr="00756844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</w:t>
            </w:r>
            <w:r w:rsidRPr="00756844">
              <w:rPr>
                <w:sz w:val="22"/>
              </w:rPr>
              <w:t>ttribuzione CFP</w:t>
            </w:r>
            <w:r>
              <w:rPr>
                <w:sz w:val="22"/>
              </w:rPr>
              <w:t xml:space="preserve"> curata dalla segreteria.</w:t>
            </w:r>
          </w:p>
        </w:tc>
        <w:tc>
          <w:tcPr>
            <w:tcW w:w="5060" w:type="dxa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30C72">
              <w:rPr>
                <w:sz w:val="22"/>
              </w:rPr>
              <w:lastRenderedPageBreak/>
              <w:t>Mancato o inappropriato rispetto dei regolamenti e Linee guida sulla strutturazione didattica degli eventi</w:t>
            </w:r>
            <w:r>
              <w:rPr>
                <w:sz w:val="22"/>
              </w:rPr>
              <w:t>. Mancanza verifica requisiti dei docenti. C</w:t>
            </w:r>
            <w:r>
              <w:t>onflitto di interessi  volto</w:t>
            </w:r>
            <w:r w:rsidRPr="00E360BA">
              <w:t xml:space="preserve"> a favorire un </w:t>
            </w:r>
            <w:r>
              <w:t>docente.</w:t>
            </w: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1F297A" w:rsidRPr="00230C72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Mancata o inappropriata attribuzione dei CFP. 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Pr="00756844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56844">
              <w:rPr>
                <w:sz w:val="22"/>
              </w:rPr>
              <w:t>Gestione amministrativa dell’evento (verifica presenza, raccolta questionari gradimento o competenza)</w:t>
            </w:r>
            <w:r>
              <w:rPr>
                <w:sz w:val="22"/>
              </w:rPr>
              <w:t xml:space="preserve"> a cura della Segreteria</w:t>
            </w:r>
          </w:p>
        </w:tc>
        <w:tc>
          <w:tcPr>
            <w:tcW w:w="5060" w:type="dxa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Mancata o inappropriata verifica della presenza o della competenza.</w:t>
            </w:r>
          </w:p>
          <w:p w:rsidR="001F297A" w:rsidRPr="00230C72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Trasparenza sui costi sostenuti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56844">
              <w:rPr>
                <w:sz w:val="22"/>
              </w:rPr>
              <w:t>Organizzazione eventi in proprio con sponsor</w:t>
            </w:r>
            <w:r>
              <w:rPr>
                <w:sz w:val="22"/>
              </w:rPr>
              <w:t>: esame della richiesta prima da parte della Commissione Corsi e se l’esito è positivo da parte del Consiglio.</w:t>
            </w:r>
          </w:p>
          <w:p w:rsidR="001F297A" w:rsidRPr="00756844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Approvazione in Consiglio dell’evento.</w:t>
            </w:r>
          </w:p>
        </w:tc>
        <w:tc>
          <w:tcPr>
            <w:tcW w:w="5060" w:type="dxa"/>
          </w:tcPr>
          <w:p w:rsidR="001F297A" w:rsidRPr="00230C72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Inappropriata valutazione dello sponsor. Mancanza verifica requisiti e accreditamento dello sponsor.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 w:val="restart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Organizzazione eventi in partnership</w:t>
            </w:r>
          </w:p>
        </w:tc>
        <w:tc>
          <w:tcPr>
            <w:tcW w:w="2787" w:type="dxa"/>
          </w:tcPr>
          <w:p w:rsidR="001F297A" w:rsidRPr="005C7377" w:rsidRDefault="001F297A" w:rsidP="00CB0E5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C7377">
              <w:rPr>
                <w:sz w:val="22"/>
              </w:rPr>
              <w:t xml:space="preserve">Valutazione </w:t>
            </w:r>
            <w:r>
              <w:rPr>
                <w:sz w:val="22"/>
              </w:rPr>
              <w:t xml:space="preserve">del soggetto esterno e </w:t>
            </w:r>
            <w:r w:rsidRPr="005C7377">
              <w:rPr>
                <w:sz w:val="22"/>
              </w:rPr>
              <w:t xml:space="preserve">dei contenuti dell’evento, individuazione </w:t>
            </w:r>
            <w:r>
              <w:rPr>
                <w:sz w:val="22"/>
              </w:rPr>
              <w:t xml:space="preserve">o valutazione </w:t>
            </w:r>
            <w:r w:rsidRPr="005C7377">
              <w:rPr>
                <w:sz w:val="22"/>
              </w:rPr>
              <w:t>docenti, individuazione sede</w:t>
            </w:r>
            <w:r>
              <w:rPr>
                <w:sz w:val="22"/>
              </w:rPr>
              <w:t xml:space="preserve"> in riunione di Consiglio</w:t>
            </w:r>
            <w:r w:rsidRPr="005C737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sentito il parere della Commissione corsi. Approvazione in </w:t>
            </w:r>
            <w:r>
              <w:rPr>
                <w:sz w:val="22"/>
              </w:rPr>
              <w:lastRenderedPageBreak/>
              <w:t>riunione di Consiglio dell’evento. A</w:t>
            </w:r>
            <w:r w:rsidRPr="005C7377">
              <w:rPr>
                <w:sz w:val="22"/>
              </w:rPr>
              <w:t>ttribuzione CFP</w:t>
            </w:r>
            <w:r>
              <w:rPr>
                <w:sz w:val="22"/>
              </w:rPr>
              <w:t xml:space="preserve"> a cura della Segreteria.</w:t>
            </w:r>
          </w:p>
        </w:tc>
        <w:tc>
          <w:tcPr>
            <w:tcW w:w="5060" w:type="dxa"/>
          </w:tcPr>
          <w:p w:rsidR="001F297A" w:rsidRPr="00230C72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Inappropriata valutazione del soggetto esterno. </w:t>
            </w:r>
            <w:r w:rsidRPr="00230C72">
              <w:rPr>
                <w:sz w:val="22"/>
              </w:rPr>
              <w:t>Mancato o inappropriato rispetto dei regolamenti e Linee guida sulla strutturazione didattica degli eventi</w:t>
            </w:r>
            <w:r>
              <w:rPr>
                <w:sz w:val="22"/>
              </w:rPr>
              <w:t xml:space="preserve">. Mancanza verifica requisiti dei docenti. Mancata o inappropriata attribuzione dei CFP. 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Pr="005C7377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C7377">
              <w:rPr>
                <w:sz w:val="22"/>
              </w:rPr>
              <w:t>Gestione amministrativa dell’evento ( eventuale formulazione di contratto, verifica presenza, raccolta questionari gradimento o competenza)</w:t>
            </w:r>
            <w:r>
              <w:rPr>
                <w:sz w:val="22"/>
              </w:rPr>
              <w:t xml:space="preserve"> a cura della Segreteria</w:t>
            </w:r>
          </w:p>
        </w:tc>
        <w:tc>
          <w:tcPr>
            <w:tcW w:w="5060" w:type="dxa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Mancata o inappropriata verifica della presenza o della competenza.</w:t>
            </w:r>
          </w:p>
          <w:p w:rsidR="001F297A" w:rsidRPr="00230C72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Trasparenza sui costi sostenuti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Organizzazione e accreditamento eventi di provider terzi</w:t>
            </w:r>
          </w:p>
        </w:tc>
        <w:tc>
          <w:tcPr>
            <w:tcW w:w="2787" w:type="dxa"/>
          </w:tcPr>
          <w:p w:rsidR="001F297A" w:rsidRPr="00A03FD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3FDA">
              <w:rPr>
                <w:sz w:val="22"/>
              </w:rPr>
              <w:t>Verifica che il provider sia autorizzato dal CNI</w:t>
            </w:r>
            <w:r>
              <w:rPr>
                <w:sz w:val="22"/>
              </w:rPr>
              <w:t>. Approvazione in seduta di Consiglio dell’evento. A</w:t>
            </w:r>
            <w:r w:rsidRPr="00A03FDA">
              <w:rPr>
                <w:sz w:val="22"/>
              </w:rPr>
              <w:t>ccreditamento dell’evento</w:t>
            </w:r>
          </w:p>
        </w:tc>
        <w:tc>
          <w:tcPr>
            <w:tcW w:w="5060" w:type="dxa"/>
            <w:shd w:val="clear" w:color="auto" w:fill="auto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Mancata verifica autorizzazione del CNI.</w:t>
            </w:r>
          </w:p>
          <w:p w:rsidR="001F297A" w:rsidRPr="00230C72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Mancato controllo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Concessione patrocinio ad eventi formativi di terzi</w:t>
            </w:r>
          </w:p>
        </w:tc>
        <w:tc>
          <w:tcPr>
            <w:tcW w:w="2787" w:type="dxa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Recepimento e registrazione della richiesta da parte della Segreteria.</w:t>
            </w:r>
          </w:p>
          <w:p w:rsidR="001F297A" w:rsidRPr="00A03FD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3FDA">
              <w:rPr>
                <w:sz w:val="22"/>
              </w:rPr>
              <w:t>Val</w:t>
            </w:r>
            <w:r>
              <w:rPr>
                <w:sz w:val="22"/>
              </w:rPr>
              <w:t>utazione dell’offerta formativa e</w:t>
            </w:r>
            <w:r w:rsidRPr="00A03FDA">
              <w:rPr>
                <w:sz w:val="22"/>
              </w:rPr>
              <w:t xml:space="preserve"> valutazione del soggetto proponente</w:t>
            </w:r>
            <w:r>
              <w:rPr>
                <w:sz w:val="22"/>
              </w:rPr>
              <w:t>. Approvazione della Concessione del patrocinio in seduta di Consiglio, sentito il parere della Commissione Corsi.</w:t>
            </w:r>
          </w:p>
        </w:tc>
        <w:tc>
          <w:tcPr>
            <w:tcW w:w="5060" w:type="dxa"/>
          </w:tcPr>
          <w:p w:rsidR="001F297A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1F297A" w:rsidRPr="00230C72" w:rsidRDefault="001F297A" w:rsidP="007E47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954DC">
              <w:rPr>
                <w:sz w:val="22"/>
              </w:rPr>
              <w:t xml:space="preserve">Mancata valutazione </w:t>
            </w:r>
            <w:r>
              <w:rPr>
                <w:sz w:val="22"/>
              </w:rPr>
              <w:t xml:space="preserve">dell’offerta formativa </w:t>
            </w:r>
            <w:r w:rsidRPr="003954DC">
              <w:rPr>
                <w:sz w:val="22"/>
              </w:rPr>
              <w:t xml:space="preserve">e </w:t>
            </w:r>
            <w:r>
              <w:rPr>
                <w:sz w:val="22"/>
              </w:rPr>
              <w:t xml:space="preserve">mancata verifica dei requisiti </w:t>
            </w:r>
            <w:r w:rsidRPr="003954DC">
              <w:rPr>
                <w:sz w:val="22"/>
              </w:rPr>
              <w:t>del soggetto</w:t>
            </w:r>
            <w:r>
              <w:rPr>
                <w:sz w:val="22"/>
              </w:rPr>
              <w:t xml:space="preserve"> proponente</w:t>
            </w:r>
          </w:p>
        </w:tc>
      </w:tr>
      <w:tr w:rsidR="001F297A" w:rsidTr="00F12D9D">
        <w:tc>
          <w:tcPr>
            <w:tcW w:w="2721" w:type="dxa"/>
            <w:vMerge w:val="restart"/>
            <w:shd w:val="clear" w:color="auto" w:fill="D6E3BC" w:themeFill="accent3" w:themeFillTint="66"/>
          </w:tcPr>
          <w:p w:rsidR="001F297A" w:rsidRDefault="001F297A" w:rsidP="00F93B4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F93B4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F93B4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F93B4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F93B4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F93B45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83672A">
              <w:rPr>
                <w:b/>
                <w:color w:val="FF0000"/>
                <w:sz w:val="22"/>
              </w:rPr>
              <w:t>VALUTAZIONE CONGRUITÀ DEI COMPENSI</w:t>
            </w:r>
          </w:p>
          <w:p w:rsidR="001F297A" w:rsidRDefault="001F297A" w:rsidP="00F93B45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F297A" w:rsidRPr="0083672A" w:rsidRDefault="001F297A" w:rsidP="00F93B45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F93B45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Pr="00F93B45" w:rsidRDefault="001F297A" w:rsidP="00F93B45">
            <w:pPr>
              <w:spacing w:before="120"/>
              <w:ind w:left="-10" w:right="133"/>
              <w:rPr>
                <w:b/>
              </w:rPr>
            </w:pPr>
            <w:r w:rsidRPr="00F93B45">
              <w:rPr>
                <w:b/>
              </w:rPr>
              <w:lastRenderedPageBreak/>
              <w:t xml:space="preserve">Rilascio di pareri di congruità sui corrispettivi per le prestazioni professionali degli </w:t>
            </w:r>
            <w:r w:rsidRPr="00F93B45">
              <w:rPr>
                <w:b/>
              </w:rPr>
              <w:lastRenderedPageBreak/>
              <w:t xml:space="preserve">Ingegneri/Ingegneri </w:t>
            </w:r>
            <w:proofErr w:type="spellStart"/>
            <w:r w:rsidRPr="00F93B45">
              <w:rPr>
                <w:b/>
              </w:rPr>
              <w:t>iuniores</w:t>
            </w:r>
            <w:proofErr w:type="spellEnd"/>
            <w:r w:rsidRPr="00F93B45">
              <w:rPr>
                <w:b/>
              </w:rPr>
              <w:t>, ai sensi dell’art.5, n.3) della legge 24/06/1923 n.1395.</w:t>
            </w:r>
          </w:p>
        </w:tc>
        <w:tc>
          <w:tcPr>
            <w:tcW w:w="2787" w:type="dxa"/>
          </w:tcPr>
          <w:p w:rsidR="001F297A" w:rsidRDefault="001F297A" w:rsidP="00F93B45">
            <w:pPr>
              <w:ind w:left="0" w:right="132" w:firstLine="0"/>
            </w:pPr>
            <w:r>
              <w:lastRenderedPageBreak/>
              <w:t>Nomina del Consigliere R.U.P. da parte del Consiglio</w:t>
            </w:r>
          </w:p>
          <w:p w:rsidR="001F297A" w:rsidRDefault="001F297A" w:rsidP="00F93B45">
            <w:pPr>
              <w:ind w:left="0" w:right="132" w:firstLine="0"/>
            </w:pPr>
            <w:r>
              <w:t xml:space="preserve">Registrazione, a cura della </w:t>
            </w:r>
            <w:r w:rsidRPr="00E50C74">
              <w:t>Segreteria</w:t>
            </w:r>
            <w:r>
              <w:t xml:space="preserve">, </w:t>
            </w:r>
            <w:r w:rsidRPr="00E50C74">
              <w:t xml:space="preserve">al Protocollo </w:t>
            </w:r>
            <w:r w:rsidRPr="00E50C74">
              <w:lastRenderedPageBreak/>
              <w:t>Generale dell’Ordine e ripor</w:t>
            </w:r>
            <w:r>
              <w:t>to</w:t>
            </w:r>
            <w:r w:rsidRPr="00E50C74">
              <w:t xml:space="preserve"> in ordine cronologico su apposito “</w:t>
            </w:r>
            <w:r w:rsidRPr="00E50C74">
              <w:rPr>
                <w:i/>
              </w:rPr>
              <w:t>Registro delle richieste di parere di congruità</w:t>
            </w:r>
            <w:r w:rsidRPr="00E50C74">
              <w:t>”</w:t>
            </w:r>
            <w:r>
              <w:t xml:space="preserve"> delle</w:t>
            </w:r>
            <w:r w:rsidRPr="00E50C74">
              <w:t xml:space="preserve"> domande di parere di congruità</w:t>
            </w:r>
            <w:r>
              <w:t xml:space="preserve"> presentate dal Professionista o dal Committente</w:t>
            </w:r>
          </w:p>
          <w:p w:rsidR="001F297A" w:rsidRDefault="001F297A" w:rsidP="00F93B45">
            <w:pPr>
              <w:ind w:left="0" w:right="132" w:firstLine="0"/>
            </w:pPr>
            <w:r>
              <w:t>Verifica della completezza degli allegati ai fini dell’accoglimento o del rigetto della domanda</w:t>
            </w:r>
          </w:p>
          <w:p w:rsidR="001F297A" w:rsidRPr="00056218" w:rsidRDefault="001F297A" w:rsidP="00F93B45">
            <w:pPr>
              <w:ind w:left="0" w:right="132" w:firstLine="0"/>
            </w:pPr>
            <w:r>
              <w:t xml:space="preserve">Comunicazione </w:t>
            </w:r>
            <w:r w:rsidRPr="006B5076">
              <w:t xml:space="preserve">al richiedente dei motivi che ostano all’accoglimento della </w:t>
            </w:r>
            <w:r>
              <w:t xml:space="preserve">domanda </w:t>
            </w:r>
            <w:r w:rsidRPr="006B5076">
              <w:t>stessa</w:t>
            </w:r>
            <w:r>
              <w:t>,</w:t>
            </w:r>
            <w:r w:rsidRPr="006B5076">
              <w:t xml:space="preserve"> </w:t>
            </w:r>
            <w:r>
              <w:t xml:space="preserve">a cura del RUP, per l’eventuale deposito di osservazioni/documentazione </w:t>
            </w:r>
            <w:r w:rsidRPr="00056218">
              <w:t>ovvero</w:t>
            </w:r>
          </w:p>
          <w:p w:rsidR="001F297A" w:rsidRDefault="001F297A" w:rsidP="00F93B45">
            <w:pPr>
              <w:ind w:left="0" w:right="132" w:firstLine="0"/>
            </w:pPr>
            <w:r>
              <w:t xml:space="preserve">Comunicazione alla parte </w:t>
            </w:r>
            <w:proofErr w:type="spellStart"/>
            <w:r>
              <w:t>controinteressata</w:t>
            </w:r>
            <w:proofErr w:type="spellEnd"/>
            <w:r>
              <w:t xml:space="preserve"> e al richiedente dell’avvio del procedimento a cura del R.U.P.</w:t>
            </w:r>
          </w:p>
          <w:p w:rsidR="001F297A" w:rsidRDefault="001F297A" w:rsidP="00F93B45">
            <w:pPr>
              <w:ind w:left="0" w:right="132" w:firstLine="0"/>
            </w:pPr>
            <w:r w:rsidRPr="00BC5F5E">
              <w:t xml:space="preserve">Svolgimento dell’istruttoria </w:t>
            </w:r>
            <w:r>
              <w:t xml:space="preserve">con proposta di parere di congruità o di provvedimento di archiviazione </w:t>
            </w:r>
            <w:r w:rsidRPr="00BC5F5E">
              <w:t xml:space="preserve">a cura </w:t>
            </w:r>
            <w:r>
              <w:t>del R.U.P.</w:t>
            </w:r>
          </w:p>
          <w:p w:rsidR="001F297A" w:rsidRDefault="001F297A" w:rsidP="00F93B45">
            <w:pPr>
              <w:ind w:left="0" w:right="132" w:firstLine="0"/>
            </w:pPr>
            <w:r>
              <w:t xml:space="preserve">Valutazione in seduta di Consiglio della proposta del R.U.P. con emanazione di parere definitivo o richiesta al </w:t>
            </w:r>
            <w:r>
              <w:lastRenderedPageBreak/>
              <w:t>R.U.P di integrazione di istruttoria</w:t>
            </w:r>
          </w:p>
          <w:p w:rsidR="001F297A" w:rsidRDefault="001F297A" w:rsidP="00F93B45">
            <w:pPr>
              <w:ind w:left="0" w:right="132" w:firstLine="0"/>
            </w:pPr>
            <w:r>
              <w:t>Deliberazione</w:t>
            </w:r>
            <w:r w:rsidRPr="00056218">
              <w:t xml:space="preserve"> da parte del Consiglio del parere di congruità o del motivato provvedimento di diniego </w:t>
            </w:r>
          </w:p>
          <w:p w:rsidR="001F297A" w:rsidRDefault="001F297A" w:rsidP="00F93B45">
            <w:pPr>
              <w:ind w:left="0" w:right="132" w:firstLine="0"/>
            </w:pPr>
            <w:r>
              <w:t>C</w:t>
            </w:r>
            <w:r w:rsidRPr="00056218">
              <w:t>omunicazione</w:t>
            </w:r>
            <w:r>
              <w:t>, a cura del R.U.P.,</w:t>
            </w:r>
            <w:r w:rsidRPr="00056218">
              <w:t xml:space="preserve"> al richiedente e ai controinteressati dell'avvenuta conclusione del procedimento</w:t>
            </w:r>
            <w:r>
              <w:t xml:space="preserve"> </w:t>
            </w:r>
            <w:r w:rsidRPr="00056218">
              <w:t>e dell’emanazione del parere di congruità o del provvedimento di diniego e archiviazione</w:t>
            </w:r>
            <w:r>
              <w:t xml:space="preserve"> (a firma del </w:t>
            </w:r>
            <w:r w:rsidRPr="006232B6">
              <w:rPr>
                <w:color w:val="000000" w:themeColor="text1"/>
              </w:rPr>
              <w:t xml:space="preserve">Presidente e del R.U.P.), </w:t>
            </w:r>
            <w:r>
              <w:t>entro 30 giorni dalla data di presentazione della domanda, salvo eventuali sospensioni o interruzioni</w:t>
            </w:r>
          </w:p>
          <w:p w:rsidR="001F297A" w:rsidRPr="00BC5F5E" w:rsidRDefault="001F297A" w:rsidP="00F93B45">
            <w:pPr>
              <w:ind w:left="0" w:right="132" w:firstLine="0"/>
            </w:pPr>
            <w:r>
              <w:t xml:space="preserve">Ammissione al </w:t>
            </w:r>
            <w:r w:rsidRPr="00056218">
              <w:t xml:space="preserve">ritiro </w:t>
            </w:r>
            <w:r>
              <w:t>da parte del richiedente del parere di congruità</w:t>
            </w:r>
            <w:r w:rsidRPr="00056218">
              <w:t xml:space="preserve"> presso la Segreteria dell'Ordine</w:t>
            </w:r>
            <w:r>
              <w:t xml:space="preserve">, a seguito del pagamento dei diritti  dovuti per il rilascio del parere </w:t>
            </w:r>
          </w:p>
        </w:tc>
        <w:tc>
          <w:tcPr>
            <w:tcW w:w="5060" w:type="dxa"/>
          </w:tcPr>
          <w:p w:rsidR="001F297A" w:rsidRDefault="001F297A" w:rsidP="00F93B45">
            <w:pPr>
              <w:widowControl w:val="0"/>
              <w:autoSpaceDE w:val="0"/>
              <w:autoSpaceDN w:val="0"/>
              <w:ind w:left="0" w:right="34" w:firstLine="0"/>
            </w:pPr>
            <w:r>
              <w:lastRenderedPageBreak/>
              <w:t>Mancata c</w:t>
            </w:r>
            <w:r w:rsidRPr="0055388F">
              <w:t>onformità al procedimento</w:t>
            </w:r>
            <w:r>
              <w:rPr>
                <w:spacing w:val="-5"/>
              </w:rPr>
              <w:t xml:space="preserve"> 2</w:t>
            </w:r>
            <w:r w:rsidRPr="0055388F">
              <w:t>41/90</w:t>
            </w:r>
            <w:r>
              <w:t xml:space="preserve"> e m</w:t>
            </w:r>
            <w:r w:rsidRPr="0055388F">
              <w:t>ancato coinvolgimento del</w:t>
            </w:r>
            <w:r w:rsidRPr="0055388F">
              <w:rPr>
                <w:spacing w:val="-13"/>
              </w:rPr>
              <w:t xml:space="preserve"> </w:t>
            </w:r>
            <w:r w:rsidRPr="0055388F">
              <w:t>controinteressato</w:t>
            </w:r>
          </w:p>
          <w:p w:rsidR="001F297A" w:rsidRDefault="001F297A" w:rsidP="00F93B45">
            <w:pPr>
              <w:widowControl w:val="0"/>
              <w:autoSpaceDE w:val="0"/>
              <w:autoSpaceDN w:val="0"/>
              <w:ind w:left="0" w:right="34" w:firstLine="0"/>
            </w:pPr>
            <w:r>
              <w:t>Errata valutazione della documentazione</w:t>
            </w:r>
          </w:p>
          <w:p w:rsidR="001F297A" w:rsidRDefault="001F297A" w:rsidP="00F93B45">
            <w:pPr>
              <w:widowControl w:val="0"/>
              <w:autoSpaceDE w:val="0"/>
              <w:autoSpaceDN w:val="0"/>
              <w:ind w:left="0" w:right="34" w:firstLine="0"/>
            </w:pPr>
            <w:r>
              <w:t>Istruttoria che favorisce l’interesse del professionista</w:t>
            </w:r>
          </w:p>
          <w:p w:rsidR="001F297A" w:rsidRDefault="001F297A" w:rsidP="00F93B45">
            <w:pPr>
              <w:widowControl w:val="0"/>
              <w:autoSpaceDE w:val="0"/>
              <w:autoSpaceDN w:val="0"/>
              <w:ind w:left="0" w:right="34" w:firstLine="0"/>
            </w:pPr>
            <w:r>
              <w:lastRenderedPageBreak/>
              <w:t>Deliberazione consigliare che favorisce l’interesse del professionista</w:t>
            </w:r>
          </w:p>
          <w:p w:rsidR="001F297A" w:rsidRDefault="001F297A" w:rsidP="00F93B4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55388F">
              <w:rPr>
                <w:rFonts w:cstheme="minorHAnsi"/>
              </w:rPr>
              <w:t>Mancato rispetto dei tempi del procedimento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77224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Pr="00826EB9" w:rsidRDefault="001F297A" w:rsidP="00772243">
            <w:pPr>
              <w:spacing w:before="120"/>
              <w:ind w:left="0" w:right="135" w:firstLine="7"/>
              <w:rPr>
                <w:b/>
              </w:rPr>
            </w:pPr>
            <w:r w:rsidRPr="00826EB9">
              <w:rPr>
                <w:b/>
              </w:rPr>
              <w:t xml:space="preserve">Liquidazione dei corrispettivi relativi ad incarichi professionali assolti nell’ambito di apposite convenzioni sottoscritte dal Consiglio Nazionale e/o dagli Ordini territoriali degli Ingegneri </w:t>
            </w:r>
            <w:r w:rsidRPr="00826EB9">
              <w:rPr>
                <w:b/>
              </w:rPr>
              <w:lastRenderedPageBreak/>
              <w:t>con le strutture della Protezione Civile e con le Amministrazioni centrali e locali a seguito di eventi calamitosi e di situazioni emergenziali.</w:t>
            </w:r>
          </w:p>
          <w:p w:rsidR="001F297A" w:rsidRDefault="001F297A" w:rsidP="0077224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Default="001F297A" w:rsidP="00772243">
            <w:pPr>
              <w:ind w:left="-24" w:firstLine="24"/>
            </w:pPr>
            <w:r>
              <w:lastRenderedPageBreak/>
              <w:t>Nomina del Consigliere R.U.P. da parte del Consiglio</w:t>
            </w:r>
          </w:p>
          <w:p w:rsidR="001F297A" w:rsidRDefault="001F297A" w:rsidP="00772243">
            <w:pPr>
              <w:ind w:left="-24" w:firstLine="24"/>
            </w:pPr>
            <w:r w:rsidRPr="00FF1C3C">
              <w:t xml:space="preserve">Recepimento e registrazione </w:t>
            </w:r>
            <w:r>
              <w:t>della domanda</w:t>
            </w:r>
            <w:r w:rsidRPr="00FF1C3C">
              <w:t xml:space="preserve"> a cura della Segreteria</w:t>
            </w:r>
          </w:p>
          <w:p w:rsidR="001F297A" w:rsidRDefault="001F297A" w:rsidP="00772243">
            <w:pPr>
              <w:ind w:left="-24" w:firstLine="24"/>
            </w:pPr>
            <w:r w:rsidRPr="00BC5F5E">
              <w:t xml:space="preserve">Svolgimento dell’istruttoria </w:t>
            </w:r>
            <w:r>
              <w:t xml:space="preserve">con proposta di parere di congruità o di provvedimento di </w:t>
            </w:r>
            <w:r>
              <w:lastRenderedPageBreak/>
              <w:t xml:space="preserve">archiviazione </w:t>
            </w:r>
            <w:r w:rsidRPr="00BC5F5E">
              <w:t>a cura del</w:t>
            </w:r>
            <w:r>
              <w:t xml:space="preserve"> R.U.P.</w:t>
            </w:r>
          </w:p>
          <w:p w:rsidR="001F297A" w:rsidRDefault="001F297A" w:rsidP="00772243">
            <w:pPr>
              <w:ind w:left="-24" w:firstLine="24"/>
            </w:pPr>
            <w:r>
              <w:t>Valutazione in seduta di Consiglio della proposta del R.U.P. con emanazione di parere definitivo o richiesta al R.U.P. di integrazione di istruttoria</w:t>
            </w:r>
          </w:p>
          <w:p w:rsidR="001F297A" w:rsidRDefault="001F297A" w:rsidP="00772243">
            <w:pPr>
              <w:ind w:left="-24" w:firstLine="24"/>
            </w:pPr>
            <w:r>
              <w:t>Deliberazione</w:t>
            </w:r>
            <w:r w:rsidRPr="00056218">
              <w:t xml:space="preserve"> da parte del Consiglio del parere di congruità o del motivato provvedimento di diniego </w:t>
            </w:r>
          </w:p>
          <w:p w:rsidR="001F297A" w:rsidRDefault="001F297A" w:rsidP="00772243">
            <w:pPr>
              <w:ind w:left="-24" w:firstLine="24"/>
            </w:pPr>
            <w:r>
              <w:t>C</w:t>
            </w:r>
            <w:r w:rsidRPr="00056218">
              <w:t>omunicazione</w:t>
            </w:r>
            <w:r>
              <w:t>, a cura del R.U.P.,</w:t>
            </w:r>
            <w:r w:rsidRPr="00056218">
              <w:t xml:space="preserve"> al richiedente e ai controinteressati dell'avvenuta conclusione del procedimento</w:t>
            </w:r>
            <w:r>
              <w:t xml:space="preserve"> </w:t>
            </w:r>
            <w:r w:rsidRPr="00056218">
              <w:t>e dell’emanazione del parere di congruità o del provvedimento di diniego e archiviazione</w:t>
            </w:r>
            <w:r>
              <w:t xml:space="preserve"> (a firma del Presidente </w:t>
            </w:r>
            <w:r w:rsidRPr="006232B6">
              <w:rPr>
                <w:color w:val="000000" w:themeColor="text1"/>
              </w:rPr>
              <w:t xml:space="preserve">e del R.U.P.), </w:t>
            </w:r>
            <w:r>
              <w:t>entro 30 giorni dalla data di presentazione della domanda, salvo eventuali sospensioni o interruzioni</w:t>
            </w:r>
          </w:p>
          <w:p w:rsidR="001F297A" w:rsidRDefault="001F297A" w:rsidP="00772243">
            <w:pPr>
              <w:ind w:left="-24" w:firstLine="24"/>
            </w:pPr>
            <w:r>
              <w:t xml:space="preserve">Ammissione al </w:t>
            </w:r>
            <w:r w:rsidRPr="00056218">
              <w:t xml:space="preserve">ritiro </w:t>
            </w:r>
            <w:r>
              <w:t>da parte del richiedente del parere di congruità</w:t>
            </w:r>
            <w:r w:rsidRPr="00056218">
              <w:t xml:space="preserve"> presso la Segreteria dell'Ordine</w:t>
            </w:r>
            <w:r>
              <w:t>, a seguito del pagamento dei diritti  dovuti per il rilascio del parere</w:t>
            </w:r>
          </w:p>
          <w:p w:rsidR="001F297A" w:rsidRDefault="001F297A" w:rsidP="00772243">
            <w:pPr>
              <w:spacing w:after="0" w:line="259" w:lineRule="auto"/>
              <w:ind w:left="-24" w:firstLine="24"/>
              <w:jc w:val="left"/>
              <w:rPr>
                <w:b/>
                <w:sz w:val="22"/>
              </w:rPr>
            </w:pPr>
          </w:p>
        </w:tc>
        <w:tc>
          <w:tcPr>
            <w:tcW w:w="5060" w:type="dxa"/>
          </w:tcPr>
          <w:p w:rsidR="001F297A" w:rsidRDefault="001F297A" w:rsidP="00772243">
            <w:pPr>
              <w:widowControl w:val="0"/>
              <w:autoSpaceDE w:val="0"/>
              <w:autoSpaceDN w:val="0"/>
              <w:ind w:left="0" w:right="34" w:firstLine="0"/>
            </w:pPr>
            <w:r>
              <w:rPr>
                <w:b/>
                <w:sz w:val="22"/>
              </w:rPr>
              <w:lastRenderedPageBreak/>
              <w:t xml:space="preserve"> </w:t>
            </w:r>
            <w:r>
              <w:t>Mancata c</w:t>
            </w:r>
            <w:r w:rsidRPr="0055388F">
              <w:t>onformità al procedimento</w:t>
            </w:r>
            <w:r>
              <w:rPr>
                <w:spacing w:val="-5"/>
              </w:rPr>
              <w:t xml:space="preserve"> 2</w:t>
            </w:r>
            <w:r w:rsidRPr="0055388F">
              <w:t>41/90</w:t>
            </w:r>
            <w:r>
              <w:t xml:space="preserve"> e m</w:t>
            </w:r>
            <w:r w:rsidRPr="0055388F">
              <w:t>ancato coinvolgimento del</w:t>
            </w:r>
            <w:r w:rsidRPr="0055388F">
              <w:rPr>
                <w:spacing w:val="-13"/>
              </w:rPr>
              <w:t xml:space="preserve"> </w:t>
            </w:r>
            <w:r w:rsidRPr="0055388F">
              <w:t>controinteressato</w:t>
            </w:r>
          </w:p>
          <w:p w:rsidR="001F297A" w:rsidRDefault="001F297A" w:rsidP="00772243">
            <w:pPr>
              <w:widowControl w:val="0"/>
              <w:autoSpaceDE w:val="0"/>
              <w:autoSpaceDN w:val="0"/>
              <w:ind w:left="0" w:right="34" w:firstLine="0"/>
            </w:pPr>
            <w:r>
              <w:t>Errata valutazione della documentazione</w:t>
            </w:r>
          </w:p>
          <w:p w:rsidR="001F297A" w:rsidRDefault="001F297A" w:rsidP="00772243">
            <w:pPr>
              <w:widowControl w:val="0"/>
              <w:autoSpaceDE w:val="0"/>
              <w:autoSpaceDN w:val="0"/>
              <w:ind w:left="0" w:right="34" w:firstLine="0"/>
            </w:pPr>
            <w:r>
              <w:t>Istruttoria che favorisce l’interesse del professionista</w:t>
            </w:r>
          </w:p>
          <w:p w:rsidR="001F297A" w:rsidRDefault="001F297A" w:rsidP="00772243">
            <w:pPr>
              <w:widowControl w:val="0"/>
              <w:autoSpaceDE w:val="0"/>
              <w:autoSpaceDN w:val="0"/>
              <w:ind w:left="0" w:right="34" w:firstLine="0"/>
            </w:pPr>
            <w:r>
              <w:t>Deliberazione consigliare che favorisce l’interesse del professionista</w:t>
            </w:r>
          </w:p>
          <w:p w:rsidR="001F297A" w:rsidRDefault="001F297A" w:rsidP="00772243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55388F">
              <w:rPr>
                <w:rFonts w:cstheme="minorHAnsi"/>
              </w:rPr>
              <w:t>Mancato rispetto dei tempi del procedimento</w:t>
            </w:r>
          </w:p>
        </w:tc>
      </w:tr>
      <w:tr w:rsidR="001F297A" w:rsidTr="00F12D9D">
        <w:tc>
          <w:tcPr>
            <w:tcW w:w="2721" w:type="dxa"/>
            <w:vMerge w:val="restart"/>
            <w:shd w:val="clear" w:color="auto" w:fill="D6E3BC" w:themeFill="accent3" w:themeFillTint="66"/>
          </w:tcPr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Pr="00B44332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B44332">
              <w:rPr>
                <w:b/>
                <w:color w:val="FF0000"/>
                <w:sz w:val="22"/>
              </w:rPr>
              <w:t>INDIVIDUAZIONE PROFESSIONISTI SU RICHIESTA DI TERZI</w:t>
            </w: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Individuazione di iscritto all’albo con competenze specialistiche su richiesta di terzi (commissioni, gruppi di lavoro)</w:t>
            </w:r>
          </w:p>
        </w:tc>
        <w:tc>
          <w:tcPr>
            <w:tcW w:w="2787" w:type="dxa"/>
          </w:tcPr>
          <w:p w:rsidR="001F297A" w:rsidRDefault="001F297A" w:rsidP="006F228A">
            <w:pPr>
              <w:pStyle w:val="TableParagraph"/>
              <w:spacing w:line="286" w:lineRule="exact"/>
              <w:ind w:left="-24"/>
              <w:jc w:val="both"/>
            </w:pPr>
            <w:r w:rsidRPr="00FF1C3C">
              <w:lastRenderedPageBreak/>
              <w:t xml:space="preserve">Recepimento e registrazione delle richieste a cura della Segreteria </w:t>
            </w:r>
          </w:p>
          <w:p w:rsidR="001F297A" w:rsidRPr="00FF1C3C" w:rsidRDefault="001F297A" w:rsidP="006F228A">
            <w:pPr>
              <w:pStyle w:val="TableParagraph"/>
              <w:spacing w:line="286" w:lineRule="exact"/>
              <w:ind w:left="-24"/>
              <w:jc w:val="both"/>
            </w:pPr>
            <w:r>
              <w:lastRenderedPageBreak/>
              <w:t>Richiesta mediante circolare inviata agli iscritti di eventuali di nominativi con competenze specialistiche</w:t>
            </w:r>
          </w:p>
          <w:p w:rsidR="001F297A" w:rsidRPr="00BF3D1B" w:rsidRDefault="001F297A" w:rsidP="006F228A">
            <w:pPr>
              <w:pStyle w:val="TableParagraph"/>
              <w:spacing w:line="286" w:lineRule="exact"/>
              <w:ind w:left="-24"/>
              <w:jc w:val="both"/>
              <w:rPr>
                <w:spacing w:val="4"/>
              </w:rPr>
            </w:pPr>
            <w:r>
              <w:t xml:space="preserve">Esame dei C.V. e delle dichiarazioni di incompatibilità e </w:t>
            </w:r>
            <w:proofErr w:type="spellStart"/>
            <w:r>
              <w:t>inconferibilità</w:t>
            </w:r>
            <w:proofErr w:type="spellEnd"/>
            <w:r>
              <w:t xml:space="preserve"> incarico in seduta di Consiglio</w:t>
            </w:r>
          </w:p>
          <w:p w:rsidR="001F297A" w:rsidRPr="00BF3D1B" w:rsidRDefault="001F297A" w:rsidP="006F228A">
            <w:pPr>
              <w:pStyle w:val="TableParagraph"/>
              <w:spacing w:line="286" w:lineRule="exact"/>
              <w:ind w:left="-24"/>
              <w:jc w:val="both"/>
              <w:rPr>
                <w:spacing w:val="4"/>
              </w:rPr>
            </w:pPr>
            <w:r w:rsidRPr="00BF3D1B">
              <w:rPr>
                <w:spacing w:val="5"/>
              </w:rPr>
              <w:t>Com</w:t>
            </w:r>
            <w:r>
              <w:rPr>
                <w:spacing w:val="5"/>
              </w:rPr>
              <w:t xml:space="preserve">unicazione nominativi all’Ente </w:t>
            </w:r>
            <w:r w:rsidRPr="00BF3D1B">
              <w:rPr>
                <w:spacing w:val="5"/>
              </w:rPr>
              <w:t>o privato cittadino</w:t>
            </w:r>
            <w:r w:rsidRPr="00BF3D1B">
              <w:rPr>
                <w:spacing w:val="4"/>
              </w:rPr>
              <w:t xml:space="preserve"> e comunicazione dei professionisti designati, da parte del Presidente.</w:t>
            </w: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t>R</w:t>
            </w:r>
            <w:r w:rsidRPr="00FF1C3C">
              <w:t xml:space="preserve">ettifica della terna inserendo altri professionisti </w:t>
            </w:r>
            <w:r>
              <w:t xml:space="preserve">designati </w:t>
            </w:r>
            <w:r w:rsidRPr="00FF1C3C">
              <w:t xml:space="preserve"> con</w:t>
            </w:r>
            <w:r>
              <w:t xml:space="preserve"> le modalità di cui sopra, s</w:t>
            </w:r>
            <w:r w:rsidRPr="00FF1C3C">
              <w:t>u rinnovata istanza del sogg</w:t>
            </w:r>
            <w:r>
              <w:t xml:space="preserve">etto </w:t>
            </w:r>
            <w:r w:rsidRPr="00FF1C3C">
              <w:t>richiedente, a seguito di  com</w:t>
            </w:r>
            <w:r>
              <w:t>u</w:t>
            </w:r>
            <w:r w:rsidRPr="00FF1C3C">
              <w:t xml:space="preserve">nicazione del componente la terna di rinuncia, </w:t>
            </w:r>
            <w:proofErr w:type="spellStart"/>
            <w:r w:rsidRPr="00FF1C3C">
              <w:t>incompatibilita</w:t>
            </w:r>
            <w:proofErr w:type="spellEnd"/>
            <w:r w:rsidRPr="00FF1C3C">
              <w:t xml:space="preserve">, ecc. </w:t>
            </w:r>
            <w:r>
              <w:t>,</w:t>
            </w:r>
          </w:p>
        </w:tc>
        <w:tc>
          <w:tcPr>
            <w:tcW w:w="5060" w:type="dxa"/>
          </w:tcPr>
          <w:p w:rsidR="001F297A" w:rsidRDefault="001F297A" w:rsidP="006F228A">
            <w:pPr>
              <w:pStyle w:val="TableParagraph"/>
              <w:spacing w:line="287" w:lineRule="exact"/>
              <w:ind w:left="0"/>
            </w:pPr>
            <w:r w:rsidRPr="00196F6F">
              <w:lastRenderedPageBreak/>
              <w:t xml:space="preserve">Mancata verifica requisiti idoneità </w:t>
            </w:r>
          </w:p>
          <w:p w:rsidR="001F297A" w:rsidRDefault="001F297A" w:rsidP="006F228A">
            <w:pPr>
              <w:pStyle w:val="TableParagraph"/>
              <w:spacing w:line="287" w:lineRule="exact"/>
              <w:ind w:left="0"/>
            </w:pPr>
            <w:r>
              <w:t xml:space="preserve">Mancanza verifica incompatibilità e </w:t>
            </w:r>
            <w:proofErr w:type="spellStart"/>
            <w:r>
              <w:t>inconferibilità</w:t>
            </w:r>
            <w:proofErr w:type="spellEnd"/>
            <w:r>
              <w:t xml:space="preserve"> incarico</w:t>
            </w:r>
          </w:p>
          <w:p w:rsidR="001F297A" w:rsidRDefault="001F297A" w:rsidP="006F228A">
            <w:pPr>
              <w:pStyle w:val="TableParagraph"/>
              <w:spacing w:line="287" w:lineRule="exact"/>
              <w:ind w:left="0"/>
            </w:pPr>
            <w:r>
              <w:lastRenderedPageBreak/>
              <w:t>Conflitto di interessi tra il Consiglio ed i professionisti scelti</w:t>
            </w:r>
          </w:p>
          <w:p w:rsidR="001F297A" w:rsidRPr="00196F6F" w:rsidRDefault="001F297A" w:rsidP="006F228A">
            <w:pPr>
              <w:pStyle w:val="TableParagraph"/>
              <w:spacing w:line="287" w:lineRule="exact"/>
              <w:ind w:left="0"/>
            </w:pPr>
            <w:r w:rsidRPr="00196F6F">
              <w:t>Mancata trasparenza</w:t>
            </w:r>
          </w:p>
          <w:p w:rsidR="001F297A" w:rsidRDefault="001F297A" w:rsidP="006F22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96F6F">
              <w:t>Mancata rotazione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Individuazione di consigliere su richiesta di terzi (commissioni di esame, partecipazione a gruppi esterni all’Ordine o a commissioni)</w:t>
            </w:r>
          </w:p>
        </w:tc>
        <w:tc>
          <w:tcPr>
            <w:tcW w:w="2787" w:type="dxa"/>
          </w:tcPr>
          <w:p w:rsidR="001F297A" w:rsidRPr="009D738C" w:rsidRDefault="001F297A" w:rsidP="00822F8D">
            <w:pPr>
              <w:pStyle w:val="TableParagraph"/>
              <w:spacing w:line="286" w:lineRule="exact"/>
              <w:ind w:left="-24"/>
              <w:jc w:val="both"/>
              <w:rPr>
                <w:rFonts w:asciiTheme="minorHAnsi" w:hAnsiTheme="minorHAnsi" w:cstheme="minorHAnsi"/>
              </w:rPr>
            </w:pPr>
            <w:r w:rsidRPr="009D738C">
              <w:t xml:space="preserve">Recepimento e registrazione delle richieste a cura della Segreteria </w:t>
            </w:r>
          </w:p>
          <w:p w:rsidR="001F297A" w:rsidRPr="009D738C" w:rsidRDefault="001F297A" w:rsidP="00822F8D">
            <w:pPr>
              <w:pStyle w:val="TableParagraph"/>
              <w:spacing w:before="63" w:line="235" w:lineRule="auto"/>
              <w:ind w:left="-24"/>
              <w:jc w:val="both"/>
              <w:rPr>
                <w:rFonts w:asciiTheme="minorHAnsi" w:hAnsiTheme="minorHAnsi" w:cstheme="minorHAnsi"/>
              </w:rPr>
            </w:pPr>
            <w:r w:rsidRPr="009D738C">
              <w:rPr>
                <w:rFonts w:asciiTheme="minorHAnsi" w:hAnsiTheme="minorHAnsi" w:cstheme="minorHAnsi"/>
              </w:rPr>
              <w:t xml:space="preserve">Individuazione di 1 o più consiglieri </w:t>
            </w:r>
            <w:r>
              <w:rPr>
                <w:rFonts w:asciiTheme="minorHAnsi" w:hAnsiTheme="minorHAnsi" w:cstheme="minorHAnsi"/>
              </w:rPr>
              <w:t>d</w:t>
            </w:r>
            <w:r w:rsidRPr="009D738C">
              <w:rPr>
                <w:rFonts w:asciiTheme="minorHAnsi" w:hAnsiTheme="minorHAnsi" w:cstheme="minorHAnsi"/>
              </w:rPr>
              <w:t>ell’Ordine in relazione all</w:t>
            </w:r>
            <w:r>
              <w:rPr>
                <w:rFonts w:asciiTheme="minorHAnsi" w:hAnsiTheme="minorHAnsi" w:cstheme="minorHAnsi"/>
              </w:rPr>
              <w:t xml:space="preserve">'area tematica con valutazione </w:t>
            </w:r>
            <w:r w:rsidRPr="009D738C">
              <w:rPr>
                <w:rFonts w:asciiTheme="minorHAnsi" w:hAnsiTheme="minorHAnsi" w:cstheme="minorHAnsi"/>
              </w:rPr>
              <w:t xml:space="preserve">collegiale in Consiglio </w:t>
            </w: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9D738C">
              <w:rPr>
                <w:spacing w:val="5"/>
              </w:rPr>
              <w:t xml:space="preserve">Comunicazione nominativi </w:t>
            </w:r>
            <w:r>
              <w:rPr>
                <w:spacing w:val="5"/>
              </w:rPr>
              <w:t xml:space="preserve">al </w:t>
            </w:r>
            <w:r>
              <w:rPr>
                <w:spacing w:val="5"/>
              </w:rPr>
              <w:lastRenderedPageBreak/>
              <w:t xml:space="preserve">richiedente </w:t>
            </w:r>
            <w:r w:rsidRPr="009D738C">
              <w:rPr>
                <w:spacing w:val="5"/>
              </w:rPr>
              <w:t>da parte del Presidente</w:t>
            </w:r>
          </w:p>
        </w:tc>
        <w:tc>
          <w:tcPr>
            <w:tcW w:w="5060" w:type="dxa"/>
          </w:tcPr>
          <w:p w:rsidR="001F297A" w:rsidRDefault="001F297A" w:rsidP="00822F8D">
            <w:r w:rsidRPr="002F1F66">
              <w:lastRenderedPageBreak/>
              <w:t xml:space="preserve">Mancata rotazione </w:t>
            </w: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t>M</w:t>
            </w:r>
            <w:r w:rsidRPr="002F1F66">
              <w:t>ancata verifica del conflitto di interesse Mancata verifica idoneità tecnica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822F8D">
            <w:pPr>
              <w:tabs>
                <w:tab w:val="left" w:pos="953"/>
              </w:tabs>
              <w:spacing w:before="183"/>
              <w:ind w:left="31"/>
              <w:rPr>
                <w:b/>
                <w:sz w:val="22"/>
              </w:rPr>
            </w:pPr>
          </w:p>
          <w:p w:rsidR="001F297A" w:rsidRDefault="001F297A" w:rsidP="00822F8D">
            <w:pPr>
              <w:tabs>
                <w:tab w:val="left" w:pos="953"/>
              </w:tabs>
              <w:spacing w:before="183"/>
              <w:ind w:left="31"/>
              <w:rPr>
                <w:b/>
                <w:sz w:val="22"/>
              </w:rPr>
            </w:pPr>
          </w:p>
          <w:p w:rsidR="001F297A" w:rsidRPr="00FF1C3C" w:rsidRDefault="001F297A" w:rsidP="00822F8D">
            <w:pPr>
              <w:tabs>
                <w:tab w:val="left" w:pos="953"/>
              </w:tabs>
              <w:spacing w:before="183"/>
              <w:ind w:left="31"/>
            </w:pPr>
            <w:r>
              <w:rPr>
                <w:b/>
                <w:sz w:val="22"/>
              </w:rPr>
              <w:t xml:space="preserve">Individuazione professionista per terne </w:t>
            </w:r>
            <w:r w:rsidRPr="00294E3D">
              <w:rPr>
                <w:b/>
                <w:sz w:val="22"/>
              </w:rPr>
              <w:t xml:space="preserve">collaudatori </w:t>
            </w:r>
            <w:r w:rsidRPr="00294E3D">
              <w:rPr>
                <w:b/>
              </w:rPr>
              <w:t xml:space="preserve">ai sensi </w:t>
            </w:r>
            <w:r w:rsidRPr="00294E3D">
              <w:rPr>
                <w:rFonts w:eastAsia="SymbolMT"/>
                <w:b/>
                <w:kern w:val="1"/>
              </w:rPr>
              <w:t xml:space="preserve">del D.P.R. 380/2001, art. 67  come modificato dall'art.3 del </w:t>
            </w:r>
            <w:proofErr w:type="spellStart"/>
            <w:r w:rsidRPr="00294E3D">
              <w:rPr>
                <w:rFonts w:eastAsia="SymbolMT"/>
                <w:b/>
                <w:kern w:val="1"/>
              </w:rPr>
              <w:t>D.Lgs</w:t>
            </w:r>
            <w:proofErr w:type="spellEnd"/>
            <w:r w:rsidRPr="00294E3D">
              <w:rPr>
                <w:rFonts w:eastAsia="SymbolMT"/>
                <w:b/>
                <w:kern w:val="1"/>
              </w:rPr>
              <w:t xml:space="preserve"> 222 del 25/11/2016</w:t>
            </w: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Pr="00FF1C3C" w:rsidRDefault="001F297A" w:rsidP="00822F8D">
            <w:pPr>
              <w:pStyle w:val="TableParagraph"/>
              <w:spacing w:line="286" w:lineRule="exact"/>
              <w:ind w:left="-24" w:firstLine="24"/>
            </w:pPr>
            <w:r w:rsidRPr="00FF1C3C">
              <w:t xml:space="preserve">Recepimento e registrazione delle richieste a cura della </w:t>
            </w:r>
            <w:r w:rsidRPr="006232B6">
              <w:rPr>
                <w:color w:val="000000" w:themeColor="text1"/>
              </w:rPr>
              <w:t xml:space="preserve">Segreteria, che le trasmette al Presidente, il quale utilizzando l’algoritmo ideato ed illustrato in apposito regolamento, </w:t>
            </w:r>
            <w:r>
              <w:rPr>
                <w:color w:val="000000" w:themeColor="text1"/>
              </w:rPr>
              <w:t xml:space="preserve">che si basa sul principio della rotazione, </w:t>
            </w:r>
            <w:r w:rsidRPr="006232B6">
              <w:rPr>
                <w:color w:val="000000" w:themeColor="text1"/>
              </w:rPr>
              <w:t>individua i nominativi per la terna.</w:t>
            </w:r>
          </w:p>
          <w:p w:rsidR="001F297A" w:rsidRPr="008179CF" w:rsidRDefault="001F297A" w:rsidP="00822F8D">
            <w:pPr>
              <w:pStyle w:val="TableParagraph"/>
              <w:spacing w:line="286" w:lineRule="exact"/>
              <w:ind w:left="-24" w:firstLine="24"/>
              <w:rPr>
                <w:spacing w:val="4"/>
              </w:rPr>
            </w:pPr>
            <w:r>
              <w:rPr>
                <w:spacing w:val="5"/>
              </w:rPr>
              <w:t xml:space="preserve">La Segreteria si occupa della </w:t>
            </w:r>
            <w:r w:rsidRPr="008179CF">
              <w:rPr>
                <w:spacing w:val="5"/>
              </w:rPr>
              <w:t xml:space="preserve">Comunicazione </w:t>
            </w:r>
            <w:r>
              <w:rPr>
                <w:spacing w:val="5"/>
              </w:rPr>
              <w:t xml:space="preserve">dei </w:t>
            </w:r>
            <w:r w:rsidRPr="008179CF">
              <w:rPr>
                <w:spacing w:val="5"/>
              </w:rPr>
              <w:t xml:space="preserve">nominativi all’Impresa e </w:t>
            </w:r>
            <w:r w:rsidRPr="008179CF">
              <w:rPr>
                <w:spacing w:val="4"/>
              </w:rPr>
              <w:t xml:space="preserve">ai professionisti </w:t>
            </w:r>
            <w:r>
              <w:rPr>
                <w:spacing w:val="4"/>
              </w:rPr>
              <w:t>prescelti.</w:t>
            </w:r>
            <w:r w:rsidRPr="008179CF">
              <w:rPr>
                <w:spacing w:val="5"/>
              </w:rPr>
              <w:t xml:space="preserve"> </w:t>
            </w:r>
          </w:p>
          <w:p w:rsidR="001F297A" w:rsidRPr="00294E3D" w:rsidRDefault="001F297A" w:rsidP="000C1E31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Eventuale r</w:t>
            </w:r>
            <w:r w:rsidRPr="00294E3D">
              <w:rPr>
                <w:sz w:val="22"/>
              </w:rPr>
              <w:t>ettifica della terna designata inserendo altri professionisti</w:t>
            </w:r>
            <w:r>
              <w:rPr>
                <w:sz w:val="22"/>
              </w:rPr>
              <w:t>,</w:t>
            </w:r>
            <w:r w:rsidRPr="00294E3D">
              <w:rPr>
                <w:sz w:val="22"/>
              </w:rPr>
              <w:t xml:space="preserve"> </w:t>
            </w:r>
            <w:r>
              <w:rPr>
                <w:sz w:val="22"/>
              </w:rPr>
              <w:t>prescelti</w:t>
            </w:r>
            <w:r w:rsidRPr="00294E3D">
              <w:rPr>
                <w:sz w:val="22"/>
              </w:rPr>
              <w:t xml:space="preserve"> con le modalità </w:t>
            </w:r>
            <w:r>
              <w:rPr>
                <w:sz w:val="22"/>
              </w:rPr>
              <w:t>precedenti</w:t>
            </w:r>
            <w:r w:rsidRPr="00294E3D">
              <w:rPr>
                <w:sz w:val="22"/>
              </w:rPr>
              <w:t xml:space="preserve">, su rinnovata istanza del soggetto richiedente, a seguito di  comunicazione del componente la terna di rinuncia, </w:t>
            </w:r>
            <w:proofErr w:type="spellStart"/>
            <w:r w:rsidRPr="00294E3D">
              <w:rPr>
                <w:sz w:val="22"/>
              </w:rPr>
              <w:t>incompatibilita</w:t>
            </w:r>
            <w:proofErr w:type="spellEnd"/>
            <w:r w:rsidRPr="00294E3D">
              <w:rPr>
                <w:sz w:val="22"/>
              </w:rPr>
              <w:t>, ecc.</w:t>
            </w:r>
          </w:p>
        </w:tc>
        <w:tc>
          <w:tcPr>
            <w:tcW w:w="5060" w:type="dxa"/>
          </w:tcPr>
          <w:p w:rsidR="001F297A" w:rsidRDefault="001F297A" w:rsidP="00822F8D">
            <w:pPr>
              <w:pStyle w:val="TableParagraph"/>
              <w:spacing w:before="42" w:line="235" w:lineRule="auto"/>
              <w:ind w:left="0" w:right="168"/>
            </w:pPr>
            <w:r w:rsidRPr="00706379">
              <w:t>Mancata rotazione</w:t>
            </w:r>
          </w:p>
          <w:p w:rsidR="001F297A" w:rsidRPr="00706379" w:rsidRDefault="001F297A" w:rsidP="00822F8D">
            <w:pPr>
              <w:pStyle w:val="TableParagraph"/>
              <w:spacing w:before="42" w:line="235" w:lineRule="auto"/>
              <w:ind w:left="0" w:right="168"/>
            </w:pPr>
            <w:r w:rsidRPr="00706379">
              <w:t>Mancata verifica requisiti</w:t>
            </w: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706379">
              <w:t>Mancata istituzione elenco collaudatori Mancata trasparenza</w:t>
            </w:r>
          </w:p>
        </w:tc>
      </w:tr>
      <w:tr w:rsidR="001F297A" w:rsidTr="00F12D9D">
        <w:tc>
          <w:tcPr>
            <w:tcW w:w="2721" w:type="dxa"/>
            <w:vMerge w:val="restart"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  <w:r w:rsidRPr="006F340C">
              <w:rPr>
                <w:b/>
                <w:color w:val="FF0000"/>
                <w:sz w:val="22"/>
              </w:rPr>
              <w:t>ELEZIONI DELL’ORDINE</w:t>
            </w:r>
          </w:p>
        </w:tc>
        <w:tc>
          <w:tcPr>
            <w:tcW w:w="2723" w:type="dxa"/>
            <w:vMerge w:val="restart"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Indizione</w:t>
            </w:r>
          </w:p>
        </w:tc>
        <w:tc>
          <w:tcPr>
            <w:tcW w:w="2787" w:type="dxa"/>
          </w:tcPr>
          <w:p w:rsidR="001F297A" w:rsidRPr="003A47AF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A47AF">
              <w:rPr>
                <w:sz w:val="22"/>
              </w:rPr>
              <w:t>Indizione delle votazioni</w:t>
            </w:r>
            <w:r>
              <w:rPr>
                <w:sz w:val="22"/>
              </w:rPr>
              <w:t xml:space="preserve"> entro i termini fissati dalla legge (DPR n. 169 del 8/07/2005) mediante </w:t>
            </w:r>
            <w:r>
              <w:rPr>
                <w:sz w:val="22"/>
              </w:rPr>
              <w:lastRenderedPageBreak/>
              <w:t>delibera del consiglio</w:t>
            </w:r>
          </w:p>
        </w:tc>
        <w:tc>
          <w:tcPr>
            <w:tcW w:w="5060" w:type="dxa"/>
          </w:tcPr>
          <w:p w:rsidR="001F297A" w:rsidRPr="00980E6C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80E6C">
              <w:rPr>
                <w:sz w:val="22"/>
              </w:rPr>
              <w:lastRenderedPageBreak/>
              <w:t>Mancata indizione delle elezioni. Mancato rispetto dei termini di legge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Pr="00980E6C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80E6C">
              <w:rPr>
                <w:sz w:val="22"/>
              </w:rPr>
              <w:t>Spedizione</w:t>
            </w:r>
            <w:r>
              <w:rPr>
                <w:sz w:val="22"/>
              </w:rPr>
              <w:t xml:space="preserve"> a cura della Segreteria</w:t>
            </w:r>
            <w:r w:rsidRPr="00980E6C">
              <w:rPr>
                <w:sz w:val="22"/>
              </w:rPr>
              <w:t xml:space="preserve"> dell’avviso di convocazione</w:t>
            </w:r>
            <w:r>
              <w:rPr>
                <w:sz w:val="22"/>
              </w:rPr>
              <w:t>, a firma del Presidente,</w:t>
            </w:r>
            <w:r w:rsidRPr="00980E6C">
              <w:rPr>
                <w:sz w:val="22"/>
              </w:rPr>
              <w:t xml:space="preserve"> a tutti gli iscritti entro i termini fissati dalla legge</w:t>
            </w:r>
            <w:r>
              <w:rPr>
                <w:sz w:val="22"/>
              </w:rPr>
              <w:t xml:space="preserve"> contenente indicazione delle modalità di voto e del numero di iscritti all’Ordine alla data di indizione delle elezioni.</w:t>
            </w:r>
          </w:p>
        </w:tc>
        <w:tc>
          <w:tcPr>
            <w:tcW w:w="5060" w:type="dxa"/>
          </w:tcPr>
          <w:p w:rsidR="001F297A" w:rsidRPr="00980E6C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Mancata spedizione dell’avviso. Mancato rispetto dei tempi fissati dalla legge. Mancata trasparenza. Erronea indicazione del numero di iscritti alla data di indizione delle elezioni.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Pr="00DE28BF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E28BF">
              <w:rPr>
                <w:sz w:val="22"/>
              </w:rPr>
              <w:t>Pubblicazione dell’avviso sul sito del CNI</w:t>
            </w:r>
            <w:r>
              <w:rPr>
                <w:sz w:val="22"/>
              </w:rPr>
              <w:t xml:space="preserve"> a cura della Segreteria</w:t>
            </w:r>
          </w:p>
        </w:tc>
        <w:tc>
          <w:tcPr>
            <w:tcW w:w="5060" w:type="dxa"/>
          </w:tcPr>
          <w:p w:rsidR="001F297A" w:rsidRPr="00DE28BF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E28BF">
              <w:rPr>
                <w:sz w:val="22"/>
              </w:rPr>
              <w:t>Mancata pubblicazione dell’avviso. Mancato rispetto dei tempi fissati dalla legge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 w:val="restart"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Costituzione seggi</w:t>
            </w:r>
          </w:p>
        </w:tc>
        <w:tc>
          <w:tcPr>
            <w:tcW w:w="2787" w:type="dxa"/>
          </w:tcPr>
          <w:p w:rsidR="001F297A" w:rsidRPr="003A47AF" w:rsidRDefault="001F297A" w:rsidP="0015104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Inoltro a cura della Segreteria di Circolare a tutti gli iscritti per con richiesta di volontari per costituire i seggi. Scelta dei nominativi effettuata dal Consiglio, in base alle disponibilità pervenute, per ricoprire i ruoli di presidente, vice-presidente, segretario e n. 2 scrutatori, per ciascun seggio</w:t>
            </w:r>
          </w:p>
        </w:tc>
        <w:tc>
          <w:tcPr>
            <w:tcW w:w="5060" w:type="dxa"/>
          </w:tcPr>
          <w:p w:rsidR="001F297A" w:rsidRPr="00980E6C" w:rsidRDefault="001F297A" w:rsidP="00022E9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Mancata trasparenza nella scelta dei nominativi. Conflitto di interessi tra i membri del consiglio ed i nominativi scelti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Pr="00B304B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Predisposizione delle urne per le schede a cura della Segreteria e dei componenti del seggio</w:t>
            </w:r>
          </w:p>
        </w:tc>
        <w:tc>
          <w:tcPr>
            <w:tcW w:w="5060" w:type="dxa"/>
          </w:tcPr>
          <w:p w:rsidR="001F297A" w:rsidRPr="00B304B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Mancato rispetto delle regole fissate dalla legge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Pr="00B304B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Predisposizione delle schede di voto a cura della Segreteria e dei componenti del seggio</w:t>
            </w:r>
          </w:p>
        </w:tc>
        <w:tc>
          <w:tcPr>
            <w:tcW w:w="5060" w:type="dxa"/>
          </w:tcPr>
          <w:p w:rsidR="001F297A" w:rsidRPr="00B304B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Mancato rispetto delle regole fissate dalla legge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Diffusione nei seggi, per tutta la durata delle votazioni, dei nominativi dei candidati a cura del Consiglio</w:t>
            </w:r>
          </w:p>
        </w:tc>
        <w:tc>
          <w:tcPr>
            <w:tcW w:w="5060" w:type="dxa"/>
          </w:tcPr>
          <w:p w:rsidR="001F297A" w:rsidRPr="00B304B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Mancata trasparenza. Non idonea diffusione dei nominativi dei candidati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060" w:type="dxa"/>
          </w:tcPr>
          <w:p w:rsidR="001F297A" w:rsidRPr="00B304B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 w:val="restart"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Spoglio</w:t>
            </w:r>
          </w:p>
        </w:tc>
        <w:tc>
          <w:tcPr>
            <w:tcW w:w="2787" w:type="dxa"/>
          </w:tcPr>
          <w:p w:rsidR="001F297A" w:rsidRPr="00B304BA" w:rsidRDefault="001F297A" w:rsidP="00523B9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Trasmissione di tutte le urne al seggio centrale a </w:t>
            </w:r>
            <w:r w:rsidRPr="006F2286">
              <w:rPr>
                <w:sz w:val="22"/>
              </w:rPr>
              <w:t>cura dei componenti del seggio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60" w:type="dxa"/>
          </w:tcPr>
          <w:p w:rsidR="001F297A" w:rsidRPr="00B304B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Mancato rispetto delle regole fissate per legge per la tenuta delle urne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Pr="00B304B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Apertura e controllo regolarità delle schede a </w:t>
            </w:r>
            <w:r w:rsidRPr="006F2286">
              <w:rPr>
                <w:sz w:val="22"/>
              </w:rPr>
              <w:t>cura dei componenti del seggio</w:t>
            </w:r>
          </w:p>
        </w:tc>
        <w:tc>
          <w:tcPr>
            <w:tcW w:w="5060" w:type="dxa"/>
          </w:tcPr>
          <w:p w:rsidR="001F297A" w:rsidRPr="00B304B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Mancata verifica dei requisiti di regolarità delle schede.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Pr="00C858E8" w:rsidRDefault="001F297A" w:rsidP="00C858E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858E8">
              <w:rPr>
                <w:sz w:val="22"/>
              </w:rPr>
              <w:t xml:space="preserve">Conteggio dei voti a cura </w:t>
            </w:r>
            <w:r>
              <w:rPr>
                <w:sz w:val="22"/>
              </w:rPr>
              <w:t>di P</w:t>
            </w:r>
            <w:r w:rsidRPr="00C858E8">
              <w:rPr>
                <w:sz w:val="22"/>
              </w:rPr>
              <w:t>residente del seggio e di due scrutatori come testimoni</w:t>
            </w:r>
          </w:p>
        </w:tc>
        <w:tc>
          <w:tcPr>
            <w:tcW w:w="5060" w:type="dxa"/>
          </w:tcPr>
          <w:p w:rsidR="001F297A" w:rsidRPr="00B304B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Erroneo conteggio dei voti</w:t>
            </w:r>
          </w:p>
        </w:tc>
      </w:tr>
      <w:tr w:rsidR="001F297A" w:rsidTr="00F12D9D">
        <w:tc>
          <w:tcPr>
            <w:tcW w:w="2721" w:type="dxa"/>
            <w:vMerge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  <w:vMerge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Pr="00B304BA" w:rsidRDefault="001F297A" w:rsidP="00C858E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Proclamazione dei risultati</w:t>
            </w:r>
            <w:r w:rsidRPr="00C858E8">
              <w:rPr>
                <w:sz w:val="22"/>
              </w:rPr>
              <w:t xml:space="preserve"> a cura del P</w:t>
            </w:r>
            <w:r>
              <w:rPr>
                <w:sz w:val="22"/>
              </w:rPr>
              <w:t>residente del seggio centrale, il quale provvede a darne comunicazione immediata al Ministero di giustizia.</w:t>
            </w:r>
          </w:p>
        </w:tc>
        <w:tc>
          <w:tcPr>
            <w:tcW w:w="5060" w:type="dxa"/>
          </w:tcPr>
          <w:p w:rsidR="001F297A" w:rsidRPr="00B304BA" w:rsidRDefault="001F297A" w:rsidP="00822F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Mancato rispetto delle regole. Mancata trasparenza</w:t>
            </w:r>
          </w:p>
        </w:tc>
      </w:tr>
      <w:tr w:rsidR="001F297A" w:rsidTr="00F12D9D">
        <w:tc>
          <w:tcPr>
            <w:tcW w:w="2721" w:type="dxa"/>
            <w:vMerge w:val="restart"/>
            <w:shd w:val="clear" w:color="auto" w:fill="D6E3BC" w:themeFill="accent3" w:themeFillTint="66"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Pr="003724A1" w:rsidRDefault="001F297A" w:rsidP="003724A1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DA52AD">
              <w:rPr>
                <w:b/>
                <w:color w:val="FF0000"/>
                <w:sz w:val="22"/>
              </w:rPr>
              <w:t>ORGAN</w:t>
            </w:r>
            <w:r>
              <w:rPr>
                <w:b/>
                <w:color w:val="FF0000"/>
                <w:sz w:val="22"/>
              </w:rPr>
              <w:t>IZZAZIONE DEL CONGRESSO ANNUALE</w:t>
            </w:r>
          </w:p>
        </w:tc>
        <w:tc>
          <w:tcPr>
            <w:tcW w:w="2723" w:type="dxa"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Proposta e organizzazione contenuti e tematiche</w:t>
            </w:r>
          </w:p>
        </w:tc>
        <w:tc>
          <w:tcPr>
            <w:tcW w:w="2787" w:type="dxa"/>
            <w:vMerge w:val="restart"/>
          </w:tcPr>
          <w:p w:rsidR="001F297A" w:rsidRPr="00870D18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L’</w:t>
            </w:r>
            <w:r w:rsidRPr="00870D18">
              <w:rPr>
                <w:sz w:val="22"/>
              </w:rPr>
              <w:t xml:space="preserve">Ordine </w:t>
            </w:r>
            <w:r>
              <w:rPr>
                <w:sz w:val="22"/>
              </w:rPr>
              <w:t>di Alessandria non è l’</w:t>
            </w:r>
            <w:r w:rsidRPr="00870D18">
              <w:rPr>
                <w:sz w:val="22"/>
              </w:rPr>
              <w:t>organizzatore del Congresso</w:t>
            </w:r>
          </w:p>
        </w:tc>
        <w:tc>
          <w:tcPr>
            <w:tcW w:w="5060" w:type="dxa"/>
          </w:tcPr>
          <w:p w:rsidR="001F297A" w:rsidRDefault="001F297A" w:rsidP="00822F8D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1F297A" w:rsidTr="00F12D9D">
        <w:tc>
          <w:tcPr>
            <w:tcW w:w="2721" w:type="dxa"/>
            <w:vMerge/>
          </w:tcPr>
          <w:p w:rsidR="001F297A" w:rsidRDefault="001F297A" w:rsidP="00822F8D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Organizzazione logistica</w:t>
            </w:r>
          </w:p>
        </w:tc>
        <w:tc>
          <w:tcPr>
            <w:tcW w:w="2787" w:type="dxa"/>
            <w:vMerge/>
          </w:tcPr>
          <w:p w:rsidR="001F297A" w:rsidRDefault="001F297A" w:rsidP="00822F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5060" w:type="dxa"/>
          </w:tcPr>
          <w:p w:rsidR="001F297A" w:rsidRDefault="001F297A" w:rsidP="00822F8D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1F297A" w:rsidTr="00F12D9D">
        <w:tc>
          <w:tcPr>
            <w:tcW w:w="2721" w:type="dxa"/>
            <w:shd w:val="clear" w:color="auto" w:fill="auto"/>
          </w:tcPr>
          <w:p w:rsidR="001F297A" w:rsidRDefault="001F297A" w:rsidP="009E32AE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2723" w:type="dxa"/>
          </w:tcPr>
          <w:p w:rsidR="001F297A" w:rsidRDefault="001F297A" w:rsidP="009E32A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87" w:type="dxa"/>
          </w:tcPr>
          <w:p w:rsidR="001F297A" w:rsidRDefault="001F297A" w:rsidP="009E32A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5060" w:type="dxa"/>
          </w:tcPr>
          <w:p w:rsidR="001F297A" w:rsidRDefault="001F297A" w:rsidP="009E32AE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</w:tr>
      <w:tr w:rsidR="001F297A" w:rsidTr="00F12D9D">
        <w:tc>
          <w:tcPr>
            <w:tcW w:w="2721" w:type="dxa"/>
            <w:shd w:val="clear" w:color="auto" w:fill="D6E3BC" w:themeFill="accent3" w:themeFillTint="66"/>
          </w:tcPr>
          <w:p w:rsidR="001F297A" w:rsidRDefault="001F297A" w:rsidP="00131CFC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Pr="003724A1" w:rsidRDefault="001F297A" w:rsidP="00131CFC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PARTECIPAZIONE DELL’ORDINE AD EVENTI ESTERNI</w:t>
            </w:r>
          </w:p>
        </w:tc>
        <w:tc>
          <w:tcPr>
            <w:tcW w:w="2723" w:type="dxa"/>
          </w:tcPr>
          <w:p w:rsidR="001F297A" w:rsidRPr="00131CFC" w:rsidRDefault="001F297A" w:rsidP="00131CFC">
            <w:pPr>
              <w:rPr>
                <w:b/>
              </w:rPr>
            </w:pPr>
            <w:r w:rsidRPr="00131CFC">
              <w:rPr>
                <w:b/>
              </w:rPr>
              <w:t>Partecipazione del Presidente dell’Ordine o di consiglieri ad eventi esterni</w:t>
            </w:r>
          </w:p>
        </w:tc>
        <w:tc>
          <w:tcPr>
            <w:tcW w:w="2787" w:type="dxa"/>
          </w:tcPr>
          <w:p w:rsidR="001F297A" w:rsidRPr="009C17C2" w:rsidRDefault="001F297A" w:rsidP="00131CFC">
            <w:r>
              <w:t xml:space="preserve">Valutazione sulla opportunità della partecipazione, su eventuali conflitti di interesse che la partecipazione potrebbe indurre e designazione dei partecipanti  in seduta di Consiglio </w:t>
            </w:r>
          </w:p>
        </w:tc>
        <w:tc>
          <w:tcPr>
            <w:tcW w:w="5060" w:type="dxa"/>
          </w:tcPr>
          <w:p w:rsidR="001F297A" w:rsidRDefault="001F297A" w:rsidP="00131CFC">
            <w:r>
              <w:t>Inappropriata valutazione dell’oggetto e dello scopo dell’evento</w:t>
            </w:r>
          </w:p>
          <w:p w:rsidR="001F297A" w:rsidRPr="00AB3F51" w:rsidRDefault="001F297A" w:rsidP="00131CFC">
            <w:r>
              <w:t>Mancata o inappropriata verifica del conflitto di interesse</w:t>
            </w:r>
          </w:p>
        </w:tc>
      </w:tr>
      <w:tr w:rsidR="001F297A" w:rsidTr="00F12D9D">
        <w:tc>
          <w:tcPr>
            <w:tcW w:w="2721" w:type="dxa"/>
            <w:shd w:val="clear" w:color="auto" w:fill="D6E3BC" w:themeFill="accent3" w:themeFillTint="66"/>
          </w:tcPr>
          <w:p w:rsidR="001F297A" w:rsidRPr="00B05E55" w:rsidRDefault="001F297A" w:rsidP="00131CFC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PARTECIPAZIONE DEL PRESIDENTE </w:t>
            </w:r>
            <w:r w:rsidRPr="00B05E55">
              <w:rPr>
                <w:b/>
                <w:color w:val="FF0000"/>
                <w:sz w:val="22"/>
              </w:rPr>
              <w:t>O DI CONSIGLIERI AD ASSOCIAZIONI O ENTI CON AMBITI DI INTERESSE E OPERATIVITÀ COINCIDENTI O SIMILI A QUELLI DELL’ORDINE</w:t>
            </w:r>
          </w:p>
        </w:tc>
        <w:tc>
          <w:tcPr>
            <w:tcW w:w="2723" w:type="dxa"/>
          </w:tcPr>
          <w:p w:rsidR="001F297A" w:rsidRPr="00131CFC" w:rsidRDefault="001F297A" w:rsidP="00131CFC">
            <w:pPr>
              <w:rPr>
                <w:b/>
              </w:rPr>
            </w:pPr>
            <w:r w:rsidRPr="00131CFC">
              <w:rPr>
                <w:b/>
              </w:rPr>
              <w:t>Partecipazione del Presidente dell’Ordine o di consiglieri ad associazioni o enti con ambiti di interesse e operatività coincidenti o simili a quelli dell’Ordine</w:t>
            </w:r>
          </w:p>
        </w:tc>
        <w:tc>
          <w:tcPr>
            <w:tcW w:w="2787" w:type="dxa"/>
          </w:tcPr>
          <w:p w:rsidR="001F297A" w:rsidRDefault="001F297A" w:rsidP="00131CFC">
            <w:r>
              <w:t xml:space="preserve">Acquisizione dello Statuto e dell’oggetto sociale della associazione/ ente con </w:t>
            </w:r>
            <w:r w:rsidRPr="00A371DF">
              <w:t>ambiti di interesse e operatività coincidenti o simili a quelli dell’Ordine</w:t>
            </w:r>
            <w:r>
              <w:t xml:space="preserve">, nonché delle dichiarazioni sull’insussistenza di cause di  incompatibilità del Presidente/consiglieri con la partecipazione alla associazione/ente </w:t>
            </w:r>
          </w:p>
          <w:p w:rsidR="001F297A" w:rsidRPr="00706160" w:rsidRDefault="001F297A" w:rsidP="00131CFC">
            <w:r>
              <w:t>Valutazione, in seduta di Consiglio, dello Statuto e dell’oggetto sociale della associazione/ ente e delle  dichiarazioni sull’insussistenza di cause di  incompatibilità ai fini dell’esclusione di  potenziale conflitto di interesse con l’operatività  dell’Ordine</w:t>
            </w:r>
          </w:p>
        </w:tc>
        <w:tc>
          <w:tcPr>
            <w:tcW w:w="5060" w:type="dxa"/>
          </w:tcPr>
          <w:p w:rsidR="001F297A" w:rsidRPr="0045121F" w:rsidRDefault="001F297A" w:rsidP="00131CFC">
            <w:r>
              <w:t>Inappropriata valutazione dello statuto e dell’oggetto sociale della associazione/ ente e  mancata o inappropriata verifica del conflitto di interesse con l’operatività  dell’Ordine</w:t>
            </w:r>
          </w:p>
        </w:tc>
      </w:tr>
    </w:tbl>
    <w:p w:rsidR="00002EFA" w:rsidRDefault="00002EFA">
      <w:pPr>
        <w:spacing w:after="0" w:line="259" w:lineRule="auto"/>
        <w:ind w:left="0" w:firstLine="0"/>
        <w:jc w:val="left"/>
        <w:rPr>
          <w:b/>
          <w:sz w:val="22"/>
        </w:rPr>
      </w:pPr>
    </w:p>
    <w:p w:rsidR="00183658" w:rsidRDefault="00183658">
      <w:pPr>
        <w:spacing w:after="0" w:line="259" w:lineRule="auto"/>
        <w:ind w:left="0" w:firstLine="0"/>
        <w:jc w:val="left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5086"/>
      </w:tblGrid>
      <w:tr w:rsidR="001F297A" w:rsidTr="00F12D9D">
        <w:tc>
          <w:tcPr>
            <w:tcW w:w="2735" w:type="dxa"/>
          </w:tcPr>
          <w:p w:rsidR="001F297A" w:rsidRDefault="001F297A" w:rsidP="00CC446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AREA DI RISCHIO</w:t>
            </w:r>
          </w:p>
        </w:tc>
        <w:tc>
          <w:tcPr>
            <w:tcW w:w="2735" w:type="dxa"/>
          </w:tcPr>
          <w:p w:rsidR="001F297A" w:rsidRDefault="001F297A" w:rsidP="00CC446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2735" w:type="dxa"/>
          </w:tcPr>
          <w:p w:rsidR="001F297A" w:rsidRDefault="001F297A" w:rsidP="00CC446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– ATTIVITA’</w:t>
            </w:r>
          </w:p>
        </w:tc>
        <w:tc>
          <w:tcPr>
            <w:tcW w:w="5086" w:type="dxa"/>
          </w:tcPr>
          <w:p w:rsidR="001F297A" w:rsidRDefault="001F297A" w:rsidP="00CC446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EVENTO DI RISCHIO</w:t>
            </w:r>
          </w:p>
        </w:tc>
      </w:tr>
      <w:tr w:rsidR="001F297A" w:rsidTr="00F12D9D">
        <w:tc>
          <w:tcPr>
            <w:tcW w:w="2735" w:type="dxa"/>
            <w:vMerge w:val="restart"/>
            <w:shd w:val="clear" w:color="auto" w:fill="D6E3BC" w:themeFill="accent3" w:themeFillTint="66"/>
          </w:tcPr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bookmarkStart w:id="0" w:name="_GoBack"/>
          </w:p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bookmarkEnd w:id="0"/>
          <w:p w:rsidR="001F297A" w:rsidRPr="003477B0" w:rsidRDefault="001F297A" w:rsidP="003477B0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r w:rsidRPr="00DA52AD">
              <w:rPr>
                <w:b/>
                <w:color w:val="FF0000"/>
                <w:sz w:val="22"/>
              </w:rPr>
              <w:t>AREA RISCHIO CONTROLLI, VERIFICHE, ISPEZIONI E SANZIONI</w:t>
            </w:r>
          </w:p>
        </w:tc>
        <w:tc>
          <w:tcPr>
            <w:tcW w:w="2735" w:type="dxa"/>
            <w:vMerge w:val="restart"/>
          </w:tcPr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Verifica delle attività dei dipendenti e dei Consiglieri</w:t>
            </w:r>
          </w:p>
        </w:tc>
        <w:tc>
          <w:tcPr>
            <w:tcW w:w="2735" w:type="dxa"/>
          </w:tcPr>
          <w:p w:rsidR="00D270B6" w:rsidRDefault="00D270B6" w:rsidP="00D270B6">
            <w:pPr>
              <w:spacing w:line="259" w:lineRule="auto"/>
            </w:pPr>
            <w:r>
              <w:lastRenderedPageBreak/>
              <w:t>Vigilanza e monitoraggio</w:t>
            </w:r>
            <w:r w:rsidRPr="00BB18FA">
              <w:t xml:space="preserve"> da </w:t>
            </w:r>
            <w:r w:rsidRPr="00BB18FA">
              <w:lastRenderedPageBreak/>
              <w:t xml:space="preserve">parte </w:t>
            </w:r>
            <w:r>
              <w:t xml:space="preserve">del Consigliere segretario </w:t>
            </w:r>
            <w:r w:rsidRPr="00BB18FA">
              <w:t xml:space="preserve">dell’attività dei dipendenti e del rispetto </w:t>
            </w:r>
            <w:r>
              <w:t xml:space="preserve">da parte dei dipendenti </w:t>
            </w:r>
            <w:r w:rsidRPr="00BB18FA">
              <w:t>del Codice di comportamento</w:t>
            </w:r>
            <w:r>
              <w:t xml:space="preserve"> dell’Ordine</w:t>
            </w:r>
          </w:p>
          <w:p w:rsidR="00D270B6" w:rsidRDefault="00D270B6" w:rsidP="00D270B6">
            <w:pPr>
              <w:spacing w:line="259" w:lineRule="auto"/>
            </w:pPr>
            <w:r>
              <w:t>Informazione tempestiva al RPCT da parte dei</w:t>
            </w:r>
          </w:p>
          <w:p w:rsidR="00D270B6" w:rsidRDefault="00D270B6" w:rsidP="00D270B6">
            <w:pPr>
              <w:spacing w:line="259" w:lineRule="auto"/>
            </w:pPr>
            <w:r>
              <w:t xml:space="preserve"> Consiglieri che vengono autonomamente a conoscenza di violazioni al Codice Generale e/o al  Codice </w:t>
            </w:r>
            <w:r w:rsidRPr="00BB18FA">
              <w:t>di comportamento</w:t>
            </w:r>
            <w:r>
              <w:t xml:space="preserve"> dell’Ordine</w:t>
            </w:r>
          </w:p>
          <w:p w:rsidR="00D270B6" w:rsidRDefault="00D270B6" w:rsidP="00D270B6">
            <w:pPr>
              <w:spacing w:line="259" w:lineRule="auto"/>
            </w:pPr>
            <w:r>
              <w:t xml:space="preserve">Verifica </w:t>
            </w:r>
            <w:proofErr w:type="spellStart"/>
            <w:r>
              <w:t>anuale</w:t>
            </w:r>
            <w:proofErr w:type="spellEnd"/>
            <w:r>
              <w:t xml:space="preserve"> del RPCT del rispetto e attuazione del Codice</w:t>
            </w:r>
          </w:p>
          <w:p w:rsidR="001F297A" w:rsidRPr="00D270B6" w:rsidRDefault="00D270B6" w:rsidP="00D270B6">
            <w:pPr>
              <w:spacing w:line="259" w:lineRule="auto"/>
            </w:pPr>
            <w:r>
              <w:t xml:space="preserve">Valutazione in sede di Consiglio dei provvedimenti da attuare in caso  di violazioni </w:t>
            </w:r>
          </w:p>
        </w:tc>
        <w:tc>
          <w:tcPr>
            <w:tcW w:w="5086" w:type="dxa"/>
          </w:tcPr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1F297A" w:rsidRPr="00AA5D76" w:rsidRDefault="001F297A" w:rsidP="00AA5D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A5D76">
              <w:rPr>
                <w:sz w:val="22"/>
              </w:rPr>
              <w:lastRenderedPageBreak/>
              <w:t xml:space="preserve">Mancato </w:t>
            </w:r>
            <w:r>
              <w:rPr>
                <w:sz w:val="22"/>
              </w:rPr>
              <w:t>controllo e mancata trasparenza dell’esito dei controlli</w:t>
            </w:r>
          </w:p>
        </w:tc>
      </w:tr>
      <w:tr w:rsidR="001F297A" w:rsidTr="00F12D9D">
        <w:tc>
          <w:tcPr>
            <w:tcW w:w="2735" w:type="dxa"/>
            <w:vMerge/>
            <w:shd w:val="clear" w:color="auto" w:fill="D6E3BC" w:themeFill="accent3" w:themeFillTint="66"/>
          </w:tcPr>
          <w:p w:rsidR="001F297A" w:rsidRPr="00DA52AD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</w:tc>
        <w:tc>
          <w:tcPr>
            <w:tcW w:w="2735" w:type="dxa"/>
            <w:vMerge/>
          </w:tcPr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</w:tcPr>
          <w:p w:rsidR="001F297A" w:rsidRPr="00BB18FA" w:rsidRDefault="001F297A" w:rsidP="00AA5D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B18FA">
              <w:rPr>
                <w:sz w:val="22"/>
              </w:rPr>
              <w:t>Contro</w:t>
            </w:r>
            <w:r>
              <w:rPr>
                <w:sz w:val="22"/>
              </w:rPr>
              <w:t>llo e verifica da parte del RPTC</w:t>
            </w:r>
            <w:r w:rsidRPr="00BB18FA">
              <w:rPr>
                <w:sz w:val="22"/>
              </w:rPr>
              <w:t xml:space="preserve"> dell’attività dei dipendenti e del Consiglio </w:t>
            </w:r>
            <w:r>
              <w:rPr>
                <w:sz w:val="22"/>
              </w:rPr>
              <w:t xml:space="preserve">per quanto riguarda l’applicazione del PTPCT </w:t>
            </w:r>
            <w:r w:rsidRPr="00BB18FA">
              <w:rPr>
                <w:sz w:val="22"/>
              </w:rPr>
              <w:t>e del rispetto Codice di comportamento</w:t>
            </w:r>
            <w:r>
              <w:rPr>
                <w:sz w:val="22"/>
              </w:rPr>
              <w:t xml:space="preserve"> da parte di entrambi</w:t>
            </w:r>
          </w:p>
        </w:tc>
        <w:tc>
          <w:tcPr>
            <w:tcW w:w="5086" w:type="dxa"/>
          </w:tcPr>
          <w:p w:rsidR="001F297A" w:rsidRDefault="001F297A" w:rsidP="00AA5D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1F297A" w:rsidRPr="00AA5D76" w:rsidRDefault="001F297A" w:rsidP="00AA5D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A5D76">
              <w:rPr>
                <w:sz w:val="22"/>
              </w:rPr>
              <w:t xml:space="preserve">Mancato </w:t>
            </w:r>
            <w:r>
              <w:rPr>
                <w:sz w:val="22"/>
              </w:rPr>
              <w:t>controllo e mancata trasparenza dell’esito dei controlli</w:t>
            </w:r>
          </w:p>
        </w:tc>
      </w:tr>
      <w:tr w:rsidR="00E638DB" w:rsidTr="00F12D9D">
        <w:trPr>
          <w:trHeight w:val="355"/>
        </w:trPr>
        <w:tc>
          <w:tcPr>
            <w:tcW w:w="2735" w:type="dxa"/>
            <w:vMerge/>
            <w:shd w:val="clear" w:color="auto" w:fill="D6E3BC" w:themeFill="accent3" w:themeFillTint="66"/>
          </w:tcPr>
          <w:p w:rsidR="00E638DB" w:rsidRDefault="00E638DB" w:rsidP="00E638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 w:val="restart"/>
          </w:tcPr>
          <w:p w:rsidR="00E638DB" w:rsidRDefault="00E638DB" w:rsidP="00E638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E638DB" w:rsidRDefault="00E638DB" w:rsidP="00E638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E638DB" w:rsidRDefault="00E638DB" w:rsidP="00E638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E638DB" w:rsidRDefault="00E638DB" w:rsidP="00E638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E638DB" w:rsidRDefault="00E638DB" w:rsidP="00E638DB">
            <w:pPr>
              <w:spacing w:after="0" w:line="259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Controllo contabile</w:t>
            </w:r>
          </w:p>
        </w:tc>
        <w:tc>
          <w:tcPr>
            <w:tcW w:w="2735" w:type="dxa"/>
          </w:tcPr>
          <w:p w:rsidR="00E638DB" w:rsidRPr="006A17FB" w:rsidRDefault="00E638DB" w:rsidP="00E638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Verifica da parte del Consiglio dell’attività contabile e del bilancio.</w:t>
            </w:r>
          </w:p>
        </w:tc>
        <w:tc>
          <w:tcPr>
            <w:tcW w:w="5086" w:type="dxa"/>
          </w:tcPr>
          <w:p w:rsidR="00E638DB" w:rsidRDefault="00E638DB" w:rsidP="00E638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E638DB" w:rsidRPr="00531707" w:rsidRDefault="00E638DB" w:rsidP="00E638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31707">
              <w:rPr>
                <w:sz w:val="22"/>
              </w:rPr>
              <w:t>Non corretta valutazione in sede di verifica</w:t>
            </w:r>
          </w:p>
        </w:tc>
      </w:tr>
      <w:tr w:rsidR="00E638DB" w:rsidTr="00F12D9D">
        <w:trPr>
          <w:trHeight w:val="355"/>
        </w:trPr>
        <w:tc>
          <w:tcPr>
            <w:tcW w:w="2735" w:type="dxa"/>
            <w:vMerge/>
            <w:shd w:val="clear" w:color="auto" w:fill="D6E3BC" w:themeFill="accent3" w:themeFillTint="66"/>
          </w:tcPr>
          <w:p w:rsidR="00E638DB" w:rsidRDefault="00E638DB" w:rsidP="00E638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/>
          </w:tcPr>
          <w:p w:rsidR="00E638DB" w:rsidRDefault="00E638DB" w:rsidP="00E638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</w:tcPr>
          <w:p w:rsidR="00E638DB" w:rsidRPr="006A17FB" w:rsidRDefault="00E638DB" w:rsidP="00E638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17FB">
              <w:rPr>
                <w:sz w:val="22"/>
              </w:rPr>
              <w:t xml:space="preserve">Verica da parte del revisore dei conti del bilancio </w:t>
            </w:r>
            <w:r w:rsidRPr="006A17FB">
              <w:rPr>
                <w:sz w:val="22"/>
              </w:rPr>
              <w:lastRenderedPageBreak/>
              <w:t>preventivo e consultivo e delle eventuali variazioni di bilancio</w:t>
            </w:r>
            <w:r>
              <w:rPr>
                <w:sz w:val="22"/>
              </w:rPr>
              <w:t xml:space="preserve"> e di tutte le attività contabili</w:t>
            </w:r>
          </w:p>
        </w:tc>
        <w:tc>
          <w:tcPr>
            <w:tcW w:w="5086" w:type="dxa"/>
          </w:tcPr>
          <w:p w:rsidR="00E638DB" w:rsidRDefault="00E638DB" w:rsidP="00E638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E638DB" w:rsidRPr="00531707" w:rsidRDefault="00E638DB" w:rsidP="00E638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31707">
              <w:rPr>
                <w:sz w:val="22"/>
              </w:rPr>
              <w:t>Non corretta valutazione in sede di verifica</w:t>
            </w:r>
          </w:p>
        </w:tc>
      </w:tr>
      <w:tr w:rsidR="00E638DB" w:rsidTr="00F12D9D">
        <w:trPr>
          <w:trHeight w:val="355"/>
        </w:trPr>
        <w:tc>
          <w:tcPr>
            <w:tcW w:w="2735" w:type="dxa"/>
            <w:vMerge/>
            <w:shd w:val="clear" w:color="auto" w:fill="D6E3BC" w:themeFill="accent3" w:themeFillTint="66"/>
          </w:tcPr>
          <w:p w:rsidR="00E638DB" w:rsidRDefault="00E638DB" w:rsidP="00E638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  <w:vMerge/>
          </w:tcPr>
          <w:p w:rsidR="00E638DB" w:rsidRDefault="00E638DB" w:rsidP="00E638D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35" w:type="dxa"/>
          </w:tcPr>
          <w:p w:rsidR="00E638DB" w:rsidRPr="006A17FB" w:rsidRDefault="00E638DB" w:rsidP="00E638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Disamina e a</w:t>
            </w:r>
            <w:r w:rsidRPr="006A17FB">
              <w:rPr>
                <w:sz w:val="22"/>
              </w:rPr>
              <w:t xml:space="preserve">pprovazione del bilancio preventivo da parte dell’assemblea degli iscritti </w:t>
            </w:r>
          </w:p>
        </w:tc>
        <w:tc>
          <w:tcPr>
            <w:tcW w:w="5086" w:type="dxa"/>
          </w:tcPr>
          <w:p w:rsidR="00E638DB" w:rsidRPr="00531707" w:rsidRDefault="00E638DB" w:rsidP="00E638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31707">
              <w:rPr>
                <w:sz w:val="22"/>
              </w:rPr>
              <w:t>Mancata trasparenza</w:t>
            </w:r>
            <w:r>
              <w:rPr>
                <w:sz w:val="22"/>
              </w:rPr>
              <w:t xml:space="preserve"> o controllo</w:t>
            </w:r>
          </w:p>
        </w:tc>
      </w:tr>
    </w:tbl>
    <w:p w:rsidR="003B3778" w:rsidRDefault="003B3778" w:rsidP="001E6D77">
      <w:pPr>
        <w:spacing w:after="0" w:line="259" w:lineRule="auto"/>
        <w:ind w:left="0" w:firstLine="0"/>
        <w:jc w:val="left"/>
      </w:pPr>
    </w:p>
    <w:sectPr w:rsidR="003B3778" w:rsidSect="00E528A0">
      <w:footerReference w:type="even" r:id="rId12"/>
      <w:footerReference w:type="default" r:id="rId13"/>
      <w:footerReference w:type="first" r:id="rId14"/>
      <w:pgSz w:w="16840" w:h="11900" w:orient="landscape"/>
      <w:pgMar w:top="1133" w:right="1421" w:bottom="1123" w:left="1733" w:header="720" w:footer="9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42" w:rsidRDefault="00472D42">
      <w:pPr>
        <w:spacing w:after="0" w:line="240" w:lineRule="auto"/>
      </w:pPr>
      <w:r>
        <w:separator/>
      </w:r>
    </w:p>
  </w:endnote>
  <w:endnote w:type="continuationSeparator" w:id="0">
    <w:p w:rsidR="00472D42" w:rsidRDefault="0047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6" w:rsidRDefault="0003615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447721"/>
      <w:docPartObj>
        <w:docPartGallery w:val="Page Numbers (Bottom of Page)"/>
        <w:docPartUnique/>
      </w:docPartObj>
    </w:sdtPr>
    <w:sdtContent>
      <w:p w:rsidR="00036156" w:rsidRDefault="000361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2EC">
          <w:rPr>
            <w:noProof/>
          </w:rPr>
          <w:t>1</w:t>
        </w:r>
        <w:r>
          <w:fldChar w:fldCharType="end"/>
        </w:r>
      </w:p>
    </w:sdtContent>
  </w:sdt>
  <w:p w:rsidR="00036156" w:rsidRDefault="0003615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6" w:rsidRDefault="0003615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42" w:rsidRDefault="00472D42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472D42" w:rsidRDefault="00472D42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EDF"/>
    <w:multiLevelType w:val="hybridMultilevel"/>
    <w:tmpl w:val="55DE91D8"/>
    <w:lvl w:ilvl="0" w:tplc="21DA10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48E9"/>
    <w:multiLevelType w:val="hybridMultilevel"/>
    <w:tmpl w:val="E320E166"/>
    <w:lvl w:ilvl="0" w:tplc="28E64A2A">
      <w:numFmt w:val="bullet"/>
      <w:lvlText w:val="•"/>
      <w:lvlJc w:val="left"/>
      <w:pPr>
        <w:ind w:left="774" w:hanging="360"/>
      </w:pPr>
      <w:rPr>
        <w:rFonts w:ascii="Arial" w:eastAsia="Arial" w:hAnsi="Arial" w:cs="Arial" w:hint="default"/>
        <w:color w:val="001F5F"/>
        <w:spacing w:val="-31"/>
        <w:w w:val="100"/>
        <w:sz w:val="30"/>
        <w:szCs w:val="3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B370B02"/>
    <w:multiLevelType w:val="hybridMultilevel"/>
    <w:tmpl w:val="B972D2AE"/>
    <w:lvl w:ilvl="0" w:tplc="33FA7B4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22DB"/>
    <w:multiLevelType w:val="hybridMultilevel"/>
    <w:tmpl w:val="9AF8C5F6"/>
    <w:lvl w:ilvl="0" w:tplc="21DA10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D05"/>
    <w:multiLevelType w:val="multilevel"/>
    <w:tmpl w:val="DE4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B"/>
    <w:rsid w:val="000001AD"/>
    <w:rsid w:val="00002EFA"/>
    <w:rsid w:val="00011460"/>
    <w:rsid w:val="00015739"/>
    <w:rsid w:val="00015AB3"/>
    <w:rsid w:val="00017098"/>
    <w:rsid w:val="00022E96"/>
    <w:rsid w:val="000234E0"/>
    <w:rsid w:val="000242EC"/>
    <w:rsid w:val="00024EE9"/>
    <w:rsid w:val="0002577C"/>
    <w:rsid w:val="00026BE6"/>
    <w:rsid w:val="00036156"/>
    <w:rsid w:val="00037407"/>
    <w:rsid w:val="0005491A"/>
    <w:rsid w:val="00064877"/>
    <w:rsid w:val="00074B38"/>
    <w:rsid w:val="00084B7F"/>
    <w:rsid w:val="000925C1"/>
    <w:rsid w:val="000B4439"/>
    <w:rsid w:val="000C1E31"/>
    <w:rsid w:val="000C2465"/>
    <w:rsid w:val="000C2486"/>
    <w:rsid w:val="000C7A15"/>
    <w:rsid w:val="000D18FA"/>
    <w:rsid w:val="000D448A"/>
    <w:rsid w:val="000D6CC5"/>
    <w:rsid w:val="000E0334"/>
    <w:rsid w:val="000E6205"/>
    <w:rsid w:val="000F658A"/>
    <w:rsid w:val="001012AF"/>
    <w:rsid w:val="00105DA6"/>
    <w:rsid w:val="001112A7"/>
    <w:rsid w:val="00114B42"/>
    <w:rsid w:val="001213AB"/>
    <w:rsid w:val="00124C11"/>
    <w:rsid w:val="00131CFC"/>
    <w:rsid w:val="00135478"/>
    <w:rsid w:val="00141B12"/>
    <w:rsid w:val="0014378B"/>
    <w:rsid w:val="00143B09"/>
    <w:rsid w:val="00144B10"/>
    <w:rsid w:val="00151042"/>
    <w:rsid w:val="00152D5C"/>
    <w:rsid w:val="00166E16"/>
    <w:rsid w:val="00171CC0"/>
    <w:rsid w:val="00183658"/>
    <w:rsid w:val="00186DE7"/>
    <w:rsid w:val="00187CD7"/>
    <w:rsid w:val="00197434"/>
    <w:rsid w:val="001A4814"/>
    <w:rsid w:val="001A52D8"/>
    <w:rsid w:val="001B10AB"/>
    <w:rsid w:val="001B2EE7"/>
    <w:rsid w:val="001B7EFF"/>
    <w:rsid w:val="001C3F38"/>
    <w:rsid w:val="001C4753"/>
    <w:rsid w:val="001D1232"/>
    <w:rsid w:val="001E1780"/>
    <w:rsid w:val="001E495E"/>
    <w:rsid w:val="001E6D77"/>
    <w:rsid w:val="001E7A54"/>
    <w:rsid w:val="001F297A"/>
    <w:rsid w:val="001F46E0"/>
    <w:rsid w:val="00202023"/>
    <w:rsid w:val="00202CAE"/>
    <w:rsid w:val="00207445"/>
    <w:rsid w:val="002160C3"/>
    <w:rsid w:val="002175F5"/>
    <w:rsid w:val="00221C52"/>
    <w:rsid w:val="00223B17"/>
    <w:rsid w:val="00223DDA"/>
    <w:rsid w:val="0022767A"/>
    <w:rsid w:val="00230C72"/>
    <w:rsid w:val="00234A08"/>
    <w:rsid w:val="00235183"/>
    <w:rsid w:val="002376BE"/>
    <w:rsid w:val="0024618C"/>
    <w:rsid w:val="0025129B"/>
    <w:rsid w:val="00252040"/>
    <w:rsid w:val="002532D3"/>
    <w:rsid w:val="00253DDA"/>
    <w:rsid w:val="00256430"/>
    <w:rsid w:val="00265976"/>
    <w:rsid w:val="00265CD6"/>
    <w:rsid w:val="00266C1F"/>
    <w:rsid w:val="002674AB"/>
    <w:rsid w:val="00270446"/>
    <w:rsid w:val="0027428E"/>
    <w:rsid w:val="00291B5A"/>
    <w:rsid w:val="00292E61"/>
    <w:rsid w:val="00292F39"/>
    <w:rsid w:val="00294E3D"/>
    <w:rsid w:val="002A74B6"/>
    <w:rsid w:val="002B121E"/>
    <w:rsid w:val="002B5F7C"/>
    <w:rsid w:val="002C1116"/>
    <w:rsid w:val="002C742C"/>
    <w:rsid w:val="002D1A50"/>
    <w:rsid w:val="002D1AB2"/>
    <w:rsid w:val="002D7264"/>
    <w:rsid w:val="002E19C0"/>
    <w:rsid w:val="002E48FE"/>
    <w:rsid w:val="002E7912"/>
    <w:rsid w:val="002F2E31"/>
    <w:rsid w:val="002F6707"/>
    <w:rsid w:val="003052F6"/>
    <w:rsid w:val="00306EA8"/>
    <w:rsid w:val="00312496"/>
    <w:rsid w:val="00326F71"/>
    <w:rsid w:val="003305F6"/>
    <w:rsid w:val="00333AAC"/>
    <w:rsid w:val="003340BA"/>
    <w:rsid w:val="00337F2E"/>
    <w:rsid w:val="003477B0"/>
    <w:rsid w:val="0034788B"/>
    <w:rsid w:val="003505C7"/>
    <w:rsid w:val="0035168B"/>
    <w:rsid w:val="003532DF"/>
    <w:rsid w:val="00355083"/>
    <w:rsid w:val="0036390D"/>
    <w:rsid w:val="00365485"/>
    <w:rsid w:val="00365CB9"/>
    <w:rsid w:val="003724A1"/>
    <w:rsid w:val="003771AA"/>
    <w:rsid w:val="00382A80"/>
    <w:rsid w:val="00384D96"/>
    <w:rsid w:val="00386889"/>
    <w:rsid w:val="00386A15"/>
    <w:rsid w:val="00393ED6"/>
    <w:rsid w:val="00394FF0"/>
    <w:rsid w:val="003954DC"/>
    <w:rsid w:val="00396F4A"/>
    <w:rsid w:val="00397293"/>
    <w:rsid w:val="003A3C01"/>
    <w:rsid w:val="003A47AF"/>
    <w:rsid w:val="003A4849"/>
    <w:rsid w:val="003A72DE"/>
    <w:rsid w:val="003A7E0B"/>
    <w:rsid w:val="003B3778"/>
    <w:rsid w:val="003B489D"/>
    <w:rsid w:val="003C26AB"/>
    <w:rsid w:val="003C2F28"/>
    <w:rsid w:val="003C58F0"/>
    <w:rsid w:val="003C5D48"/>
    <w:rsid w:val="003E07F9"/>
    <w:rsid w:val="003E1DF6"/>
    <w:rsid w:val="003F2EEC"/>
    <w:rsid w:val="00407358"/>
    <w:rsid w:val="004110A9"/>
    <w:rsid w:val="00414811"/>
    <w:rsid w:val="00414F9A"/>
    <w:rsid w:val="00415B12"/>
    <w:rsid w:val="00426D3B"/>
    <w:rsid w:val="00427C19"/>
    <w:rsid w:val="00430CDB"/>
    <w:rsid w:val="00442EB4"/>
    <w:rsid w:val="00444521"/>
    <w:rsid w:val="00444920"/>
    <w:rsid w:val="00450177"/>
    <w:rsid w:val="00451619"/>
    <w:rsid w:val="004614B0"/>
    <w:rsid w:val="00463FA5"/>
    <w:rsid w:val="004723E6"/>
    <w:rsid w:val="00472D42"/>
    <w:rsid w:val="0049014B"/>
    <w:rsid w:val="00491230"/>
    <w:rsid w:val="00493996"/>
    <w:rsid w:val="00493C0A"/>
    <w:rsid w:val="004B05D8"/>
    <w:rsid w:val="004B2898"/>
    <w:rsid w:val="004B4222"/>
    <w:rsid w:val="004D321D"/>
    <w:rsid w:val="004D4E4C"/>
    <w:rsid w:val="004E63B6"/>
    <w:rsid w:val="004F76DB"/>
    <w:rsid w:val="00500910"/>
    <w:rsid w:val="005012FA"/>
    <w:rsid w:val="00505527"/>
    <w:rsid w:val="00507594"/>
    <w:rsid w:val="00513B7B"/>
    <w:rsid w:val="00523B91"/>
    <w:rsid w:val="00526A38"/>
    <w:rsid w:val="00531707"/>
    <w:rsid w:val="0053795D"/>
    <w:rsid w:val="00546186"/>
    <w:rsid w:val="00556DC7"/>
    <w:rsid w:val="005667BA"/>
    <w:rsid w:val="00566A29"/>
    <w:rsid w:val="005679E1"/>
    <w:rsid w:val="005727F3"/>
    <w:rsid w:val="00575A4E"/>
    <w:rsid w:val="00581AC3"/>
    <w:rsid w:val="00583CBE"/>
    <w:rsid w:val="00592E42"/>
    <w:rsid w:val="00595F7A"/>
    <w:rsid w:val="005A2AF3"/>
    <w:rsid w:val="005A31A8"/>
    <w:rsid w:val="005A3CDA"/>
    <w:rsid w:val="005A4F5C"/>
    <w:rsid w:val="005B36C4"/>
    <w:rsid w:val="005B37A3"/>
    <w:rsid w:val="005C7377"/>
    <w:rsid w:val="005D1781"/>
    <w:rsid w:val="005D2FDD"/>
    <w:rsid w:val="005E0133"/>
    <w:rsid w:val="005E08F0"/>
    <w:rsid w:val="005F22EC"/>
    <w:rsid w:val="005F2315"/>
    <w:rsid w:val="005F3C09"/>
    <w:rsid w:val="005F6193"/>
    <w:rsid w:val="006025BE"/>
    <w:rsid w:val="00604919"/>
    <w:rsid w:val="00615C81"/>
    <w:rsid w:val="006232B6"/>
    <w:rsid w:val="006327A9"/>
    <w:rsid w:val="00635657"/>
    <w:rsid w:val="006364AE"/>
    <w:rsid w:val="0064242C"/>
    <w:rsid w:val="00654D23"/>
    <w:rsid w:val="006641B7"/>
    <w:rsid w:val="00667135"/>
    <w:rsid w:val="00670E81"/>
    <w:rsid w:val="00675AC0"/>
    <w:rsid w:val="00681B26"/>
    <w:rsid w:val="00682593"/>
    <w:rsid w:val="006853F1"/>
    <w:rsid w:val="00690C73"/>
    <w:rsid w:val="006A1622"/>
    <w:rsid w:val="006A17FB"/>
    <w:rsid w:val="006A612D"/>
    <w:rsid w:val="006B26F1"/>
    <w:rsid w:val="006B2E34"/>
    <w:rsid w:val="006B3EC2"/>
    <w:rsid w:val="006B5B20"/>
    <w:rsid w:val="006C15D8"/>
    <w:rsid w:val="006C62BC"/>
    <w:rsid w:val="006C630C"/>
    <w:rsid w:val="006C69E7"/>
    <w:rsid w:val="006D3CCE"/>
    <w:rsid w:val="006D57D9"/>
    <w:rsid w:val="006E2963"/>
    <w:rsid w:val="006E2F71"/>
    <w:rsid w:val="006E7EAA"/>
    <w:rsid w:val="006F03BD"/>
    <w:rsid w:val="006F2286"/>
    <w:rsid w:val="006F228A"/>
    <w:rsid w:val="0070048C"/>
    <w:rsid w:val="007025F4"/>
    <w:rsid w:val="00703C31"/>
    <w:rsid w:val="00704994"/>
    <w:rsid w:val="00713175"/>
    <w:rsid w:val="00714A4C"/>
    <w:rsid w:val="00716BC6"/>
    <w:rsid w:val="00725647"/>
    <w:rsid w:val="00726080"/>
    <w:rsid w:val="0073483E"/>
    <w:rsid w:val="00740C86"/>
    <w:rsid w:val="00742473"/>
    <w:rsid w:val="00743BFF"/>
    <w:rsid w:val="007538DA"/>
    <w:rsid w:val="00756844"/>
    <w:rsid w:val="0076226A"/>
    <w:rsid w:val="00770BE4"/>
    <w:rsid w:val="00772243"/>
    <w:rsid w:val="00776914"/>
    <w:rsid w:val="00791570"/>
    <w:rsid w:val="007A254B"/>
    <w:rsid w:val="007A30B3"/>
    <w:rsid w:val="007B16F7"/>
    <w:rsid w:val="007C2864"/>
    <w:rsid w:val="007C5DCF"/>
    <w:rsid w:val="007C61FE"/>
    <w:rsid w:val="007D5E7E"/>
    <w:rsid w:val="007E21B8"/>
    <w:rsid w:val="007E43A5"/>
    <w:rsid w:val="007E4789"/>
    <w:rsid w:val="007E4BF1"/>
    <w:rsid w:val="007F2067"/>
    <w:rsid w:val="007F26E3"/>
    <w:rsid w:val="007F428D"/>
    <w:rsid w:val="00801454"/>
    <w:rsid w:val="0080151E"/>
    <w:rsid w:val="00802836"/>
    <w:rsid w:val="00806730"/>
    <w:rsid w:val="00807E1D"/>
    <w:rsid w:val="0081208F"/>
    <w:rsid w:val="00822F8D"/>
    <w:rsid w:val="00824E20"/>
    <w:rsid w:val="00826EB9"/>
    <w:rsid w:val="00831C5C"/>
    <w:rsid w:val="008358A4"/>
    <w:rsid w:val="00835C1B"/>
    <w:rsid w:val="0083672A"/>
    <w:rsid w:val="00843F27"/>
    <w:rsid w:val="0084694A"/>
    <w:rsid w:val="00850E0D"/>
    <w:rsid w:val="00856BFB"/>
    <w:rsid w:val="00860C0A"/>
    <w:rsid w:val="008653EC"/>
    <w:rsid w:val="00867BA0"/>
    <w:rsid w:val="00870D18"/>
    <w:rsid w:val="00886FA0"/>
    <w:rsid w:val="00891E3B"/>
    <w:rsid w:val="008A41A4"/>
    <w:rsid w:val="008B0E71"/>
    <w:rsid w:val="008B44D9"/>
    <w:rsid w:val="008B5D45"/>
    <w:rsid w:val="008C0382"/>
    <w:rsid w:val="008D64B3"/>
    <w:rsid w:val="008D6870"/>
    <w:rsid w:val="008E25F9"/>
    <w:rsid w:val="008E3801"/>
    <w:rsid w:val="008F1661"/>
    <w:rsid w:val="008F6BFB"/>
    <w:rsid w:val="008F7624"/>
    <w:rsid w:val="009074D2"/>
    <w:rsid w:val="00913212"/>
    <w:rsid w:val="0091635F"/>
    <w:rsid w:val="0092458E"/>
    <w:rsid w:val="00927A80"/>
    <w:rsid w:val="00932FB2"/>
    <w:rsid w:val="00942600"/>
    <w:rsid w:val="00944DC8"/>
    <w:rsid w:val="009601E2"/>
    <w:rsid w:val="00965787"/>
    <w:rsid w:val="00966112"/>
    <w:rsid w:val="0097353E"/>
    <w:rsid w:val="00975E02"/>
    <w:rsid w:val="00980E6C"/>
    <w:rsid w:val="009934F1"/>
    <w:rsid w:val="009952D5"/>
    <w:rsid w:val="00995FD3"/>
    <w:rsid w:val="009B0810"/>
    <w:rsid w:val="009C0574"/>
    <w:rsid w:val="009C7E5B"/>
    <w:rsid w:val="009D0A2B"/>
    <w:rsid w:val="009D23B0"/>
    <w:rsid w:val="009D4BE9"/>
    <w:rsid w:val="009E3263"/>
    <w:rsid w:val="009E32AE"/>
    <w:rsid w:val="009E5A0E"/>
    <w:rsid w:val="009E67E3"/>
    <w:rsid w:val="009F1293"/>
    <w:rsid w:val="009F1978"/>
    <w:rsid w:val="009F5031"/>
    <w:rsid w:val="009F6EEF"/>
    <w:rsid w:val="009F76C2"/>
    <w:rsid w:val="00A02987"/>
    <w:rsid w:val="00A03FDA"/>
    <w:rsid w:val="00A10011"/>
    <w:rsid w:val="00A1078C"/>
    <w:rsid w:val="00A14036"/>
    <w:rsid w:val="00A24BC0"/>
    <w:rsid w:val="00A27C73"/>
    <w:rsid w:val="00A3009B"/>
    <w:rsid w:val="00A309FF"/>
    <w:rsid w:val="00A31873"/>
    <w:rsid w:val="00A32D94"/>
    <w:rsid w:val="00A4097C"/>
    <w:rsid w:val="00A41799"/>
    <w:rsid w:val="00A422A7"/>
    <w:rsid w:val="00A42E1F"/>
    <w:rsid w:val="00A74B81"/>
    <w:rsid w:val="00A812DF"/>
    <w:rsid w:val="00A870BB"/>
    <w:rsid w:val="00AA406D"/>
    <w:rsid w:val="00AA5344"/>
    <w:rsid w:val="00AA5D76"/>
    <w:rsid w:val="00AA6E87"/>
    <w:rsid w:val="00AB16EF"/>
    <w:rsid w:val="00AC5943"/>
    <w:rsid w:val="00AD39B5"/>
    <w:rsid w:val="00AE63FB"/>
    <w:rsid w:val="00AF6F36"/>
    <w:rsid w:val="00B05E55"/>
    <w:rsid w:val="00B1535D"/>
    <w:rsid w:val="00B16640"/>
    <w:rsid w:val="00B26533"/>
    <w:rsid w:val="00B304BA"/>
    <w:rsid w:val="00B3107E"/>
    <w:rsid w:val="00B35626"/>
    <w:rsid w:val="00B44332"/>
    <w:rsid w:val="00B45232"/>
    <w:rsid w:val="00B55B9E"/>
    <w:rsid w:val="00B62EC7"/>
    <w:rsid w:val="00B66A4E"/>
    <w:rsid w:val="00B81559"/>
    <w:rsid w:val="00B81839"/>
    <w:rsid w:val="00B85F96"/>
    <w:rsid w:val="00B869C7"/>
    <w:rsid w:val="00B91DAD"/>
    <w:rsid w:val="00B9291A"/>
    <w:rsid w:val="00B97675"/>
    <w:rsid w:val="00BA440E"/>
    <w:rsid w:val="00BA6D39"/>
    <w:rsid w:val="00BB18FA"/>
    <w:rsid w:val="00BB3D10"/>
    <w:rsid w:val="00BB55EB"/>
    <w:rsid w:val="00BD3C46"/>
    <w:rsid w:val="00BE445F"/>
    <w:rsid w:val="00BF0DD7"/>
    <w:rsid w:val="00BF2813"/>
    <w:rsid w:val="00C00545"/>
    <w:rsid w:val="00C11FE1"/>
    <w:rsid w:val="00C15523"/>
    <w:rsid w:val="00C163E0"/>
    <w:rsid w:val="00C175ED"/>
    <w:rsid w:val="00C25650"/>
    <w:rsid w:val="00C25CBE"/>
    <w:rsid w:val="00C25D69"/>
    <w:rsid w:val="00C26765"/>
    <w:rsid w:val="00C31938"/>
    <w:rsid w:val="00C324D3"/>
    <w:rsid w:val="00C33B5E"/>
    <w:rsid w:val="00C36E88"/>
    <w:rsid w:val="00C538A8"/>
    <w:rsid w:val="00C612EC"/>
    <w:rsid w:val="00C6544A"/>
    <w:rsid w:val="00C713BE"/>
    <w:rsid w:val="00C72DFF"/>
    <w:rsid w:val="00C72EEE"/>
    <w:rsid w:val="00C858E8"/>
    <w:rsid w:val="00C9203B"/>
    <w:rsid w:val="00C94659"/>
    <w:rsid w:val="00CA1639"/>
    <w:rsid w:val="00CA796A"/>
    <w:rsid w:val="00CB0D32"/>
    <w:rsid w:val="00CB0E54"/>
    <w:rsid w:val="00CB1F13"/>
    <w:rsid w:val="00CB2156"/>
    <w:rsid w:val="00CC0693"/>
    <w:rsid w:val="00CC2AD8"/>
    <w:rsid w:val="00CC446A"/>
    <w:rsid w:val="00CD0FFB"/>
    <w:rsid w:val="00CE4BD3"/>
    <w:rsid w:val="00CE4C3A"/>
    <w:rsid w:val="00CF1E65"/>
    <w:rsid w:val="00CF211F"/>
    <w:rsid w:val="00CF6A6D"/>
    <w:rsid w:val="00D1178F"/>
    <w:rsid w:val="00D20A2C"/>
    <w:rsid w:val="00D270B6"/>
    <w:rsid w:val="00D310FD"/>
    <w:rsid w:val="00D3324D"/>
    <w:rsid w:val="00D408E5"/>
    <w:rsid w:val="00D61321"/>
    <w:rsid w:val="00D64744"/>
    <w:rsid w:val="00D70236"/>
    <w:rsid w:val="00D73819"/>
    <w:rsid w:val="00D745D4"/>
    <w:rsid w:val="00D774AC"/>
    <w:rsid w:val="00D82438"/>
    <w:rsid w:val="00D85356"/>
    <w:rsid w:val="00D854F4"/>
    <w:rsid w:val="00D9150B"/>
    <w:rsid w:val="00DA416E"/>
    <w:rsid w:val="00DA52AD"/>
    <w:rsid w:val="00DB1ADE"/>
    <w:rsid w:val="00DB3C0E"/>
    <w:rsid w:val="00DB6B77"/>
    <w:rsid w:val="00DC0C00"/>
    <w:rsid w:val="00DC4009"/>
    <w:rsid w:val="00DD12C5"/>
    <w:rsid w:val="00DE28BF"/>
    <w:rsid w:val="00DE3037"/>
    <w:rsid w:val="00DE4988"/>
    <w:rsid w:val="00DE7AF6"/>
    <w:rsid w:val="00DF411A"/>
    <w:rsid w:val="00E039C9"/>
    <w:rsid w:val="00E065E2"/>
    <w:rsid w:val="00E066A1"/>
    <w:rsid w:val="00E103C6"/>
    <w:rsid w:val="00E122F9"/>
    <w:rsid w:val="00E12A07"/>
    <w:rsid w:val="00E173C4"/>
    <w:rsid w:val="00E23F38"/>
    <w:rsid w:val="00E41296"/>
    <w:rsid w:val="00E438EE"/>
    <w:rsid w:val="00E501C3"/>
    <w:rsid w:val="00E528A0"/>
    <w:rsid w:val="00E531E8"/>
    <w:rsid w:val="00E558E1"/>
    <w:rsid w:val="00E56464"/>
    <w:rsid w:val="00E638DB"/>
    <w:rsid w:val="00E71CFE"/>
    <w:rsid w:val="00E7220C"/>
    <w:rsid w:val="00E728B6"/>
    <w:rsid w:val="00E7497F"/>
    <w:rsid w:val="00E74B59"/>
    <w:rsid w:val="00E77A8D"/>
    <w:rsid w:val="00E90159"/>
    <w:rsid w:val="00E97FE3"/>
    <w:rsid w:val="00EA4FF8"/>
    <w:rsid w:val="00EC571F"/>
    <w:rsid w:val="00ED04B4"/>
    <w:rsid w:val="00ED2118"/>
    <w:rsid w:val="00ED60FA"/>
    <w:rsid w:val="00EE1B5F"/>
    <w:rsid w:val="00EE2B64"/>
    <w:rsid w:val="00EE370B"/>
    <w:rsid w:val="00EF24E2"/>
    <w:rsid w:val="00F12D9D"/>
    <w:rsid w:val="00F2233D"/>
    <w:rsid w:val="00F226D1"/>
    <w:rsid w:val="00F22BA1"/>
    <w:rsid w:val="00F26AA1"/>
    <w:rsid w:val="00F30F50"/>
    <w:rsid w:val="00F315B8"/>
    <w:rsid w:val="00F32C81"/>
    <w:rsid w:val="00F4589B"/>
    <w:rsid w:val="00F57533"/>
    <w:rsid w:val="00F578F3"/>
    <w:rsid w:val="00F6371A"/>
    <w:rsid w:val="00F66E48"/>
    <w:rsid w:val="00F73E18"/>
    <w:rsid w:val="00F8173C"/>
    <w:rsid w:val="00F81C02"/>
    <w:rsid w:val="00F9282F"/>
    <w:rsid w:val="00F93B45"/>
    <w:rsid w:val="00F93FC3"/>
    <w:rsid w:val="00FA09AF"/>
    <w:rsid w:val="00FA166B"/>
    <w:rsid w:val="00FA1A6F"/>
    <w:rsid w:val="00FA77BA"/>
    <w:rsid w:val="00FB7148"/>
    <w:rsid w:val="00FC0909"/>
    <w:rsid w:val="00FC1200"/>
    <w:rsid w:val="00FC42C0"/>
    <w:rsid w:val="00FD3CF7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E42"/>
    <w:pPr>
      <w:spacing w:after="5" w:line="249" w:lineRule="auto"/>
      <w:ind w:left="10" w:hanging="10"/>
      <w:jc w:val="both"/>
    </w:pPr>
    <w:rPr>
      <w:rFonts w:cs="Calibri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2E42"/>
    <w:pPr>
      <w:keepNext/>
      <w:keepLines/>
      <w:spacing w:after="0" w:line="259" w:lineRule="auto"/>
      <w:ind w:left="0" w:right="1" w:firstLine="0"/>
      <w:jc w:val="center"/>
      <w:outlineLvl w:val="0"/>
    </w:pPr>
    <w:rPr>
      <w:rFonts w:cs="Times New Roman"/>
      <w:b/>
      <w:color w:val="00206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2E42"/>
    <w:pPr>
      <w:keepNext/>
      <w:keepLines/>
      <w:spacing w:after="2" w:line="255" w:lineRule="auto"/>
      <w:jc w:val="left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2E42"/>
    <w:pPr>
      <w:keepNext/>
      <w:keepLines/>
      <w:spacing w:after="3" w:line="265" w:lineRule="auto"/>
      <w:jc w:val="left"/>
      <w:outlineLvl w:val="2"/>
    </w:pPr>
    <w:rPr>
      <w:rFonts w:cs="Times New Roman"/>
      <w:b/>
      <w:i/>
      <w:sz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2E42"/>
    <w:pPr>
      <w:keepNext/>
      <w:keepLines/>
      <w:spacing w:after="0" w:line="259" w:lineRule="auto"/>
      <w:jc w:val="left"/>
      <w:outlineLvl w:val="3"/>
    </w:pPr>
    <w:rPr>
      <w:rFonts w:cs="Times New Roman"/>
      <w:b/>
      <w:sz w:val="22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E42"/>
    <w:pPr>
      <w:keepNext/>
      <w:keepLines/>
      <w:spacing w:after="0" w:line="259" w:lineRule="auto"/>
      <w:ind w:left="370"/>
      <w:jc w:val="left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2E42"/>
    <w:rPr>
      <w:rFonts w:ascii="Calibri" w:eastAsia="Times New Roman" w:hAnsi="Calibri"/>
      <w:b/>
      <w:color w:val="00206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2E42"/>
    <w:rPr>
      <w:rFonts w:ascii="Calibri" w:eastAsia="Times New Roman" w:hAnsi="Calibri"/>
      <w:b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2E42"/>
    <w:rPr>
      <w:rFonts w:ascii="Calibri" w:eastAsia="Times New Roman" w:hAnsi="Calibri"/>
      <w:b/>
      <w:i/>
      <w:color w:val="000000"/>
      <w:sz w:val="22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92E42"/>
    <w:rPr>
      <w:rFonts w:ascii="Calibri" w:eastAsia="Times New Roman" w:hAnsi="Calibri"/>
      <w:b/>
      <w:color w:val="000000"/>
      <w:sz w:val="22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92E42"/>
    <w:rPr>
      <w:rFonts w:ascii="Calibri" w:eastAsia="Times New Roman" w:hAnsi="Calibri"/>
      <w:b/>
      <w:i/>
      <w:color w:val="000000"/>
      <w:sz w:val="22"/>
      <w:lang w:val="it-IT" w:eastAsia="it-IT"/>
    </w:rPr>
  </w:style>
  <w:style w:type="paragraph" w:customStyle="1" w:styleId="footnotedescription">
    <w:name w:val="footnote description"/>
    <w:next w:val="Normale"/>
    <w:link w:val="footnotedescriptionChar"/>
    <w:hidden/>
    <w:uiPriority w:val="99"/>
    <w:rsid w:val="00592E42"/>
    <w:pPr>
      <w:spacing w:line="259" w:lineRule="auto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592E42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592E42"/>
    <w:rPr>
      <w:rFonts w:ascii="Calibri" w:eastAsia="Times New Roman" w:hAnsi="Calibri"/>
      <w:color w:val="000000"/>
      <w:sz w:val="18"/>
      <w:vertAlign w:val="superscript"/>
    </w:rPr>
  </w:style>
  <w:style w:type="table" w:customStyle="1" w:styleId="TableGrid">
    <w:name w:val="TableGrid"/>
    <w:rsid w:val="0059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5A2AF3"/>
    <w:pPr>
      <w:spacing w:after="200" w:line="276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Carpredefinitoparagrafo"/>
    <w:uiPriority w:val="99"/>
    <w:semiHidden/>
    <w:rsid w:val="005C4F35"/>
    <w:rPr>
      <w:rFonts w:cs="Calibri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A2AF3"/>
    <w:rPr>
      <w:rFonts w:ascii="Calibri" w:hAnsi="Calibr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rsid w:val="005A2AF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16BC6"/>
    <w:pPr>
      <w:ind w:left="720"/>
      <w:contextualSpacing/>
    </w:pPr>
  </w:style>
  <w:style w:type="paragraph" w:customStyle="1" w:styleId="Stile1">
    <w:name w:val="Stile1"/>
    <w:basedOn w:val="Titolo2"/>
    <w:link w:val="Stile1Carattere"/>
    <w:qFormat/>
    <w:rsid w:val="00C713BE"/>
    <w:pPr>
      <w:framePr w:wrap="around" w:vAnchor="text" w:hAnchor="text" w:y="1"/>
      <w:spacing w:after="181"/>
      <w:ind w:left="-5"/>
    </w:pPr>
    <w:rPr>
      <w:sz w:val="28"/>
    </w:rPr>
  </w:style>
  <w:style w:type="character" w:customStyle="1" w:styleId="Stile1Carattere">
    <w:name w:val="Stile1 Carattere"/>
    <w:basedOn w:val="Titolo2Carattere"/>
    <w:link w:val="Stile1"/>
    <w:rsid w:val="00C713BE"/>
    <w:rPr>
      <w:rFonts w:ascii="Calibri" w:eastAsia="Times New Roman" w:hAnsi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4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32"/>
    <w:rPr>
      <w:rFonts w:cs="Calibri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647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C61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CA796A"/>
    <w:rPr>
      <w:b/>
      <w:bCs/>
    </w:rPr>
  </w:style>
  <w:style w:type="table" w:styleId="Grigliatabella">
    <w:name w:val="Table Grid"/>
    <w:basedOn w:val="Tabellanormale"/>
    <w:locked/>
    <w:rsid w:val="0071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30F50"/>
    <w:pPr>
      <w:widowControl w:val="0"/>
      <w:autoSpaceDE w:val="0"/>
      <w:autoSpaceDN w:val="0"/>
      <w:spacing w:after="0" w:line="240" w:lineRule="auto"/>
      <w:ind w:left="144" w:firstLine="0"/>
      <w:jc w:val="left"/>
    </w:pPr>
    <w:rPr>
      <w:rFonts w:eastAsia="Calibri"/>
      <w:color w:val="auto"/>
      <w:sz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EFA"/>
    <w:rPr>
      <w:rFonts w:ascii="Segoe UI" w:hAnsi="Segoe UI" w:cs="Segoe UI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1146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460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E42"/>
    <w:pPr>
      <w:spacing w:after="5" w:line="249" w:lineRule="auto"/>
      <w:ind w:left="10" w:hanging="10"/>
      <w:jc w:val="both"/>
    </w:pPr>
    <w:rPr>
      <w:rFonts w:cs="Calibri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2E42"/>
    <w:pPr>
      <w:keepNext/>
      <w:keepLines/>
      <w:spacing w:after="0" w:line="259" w:lineRule="auto"/>
      <w:ind w:left="0" w:right="1" w:firstLine="0"/>
      <w:jc w:val="center"/>
      <w:outlineLvl w:val="0"/>
    </w:pPr>
    <w:rPr>
      <w:rFonts w:cs="Times New Roman"/>
      <w:b/>
      <w:color w:val="00206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2E42"/>
    <w:pPr>
      <w:keepNext/>
      <w:keepLines/>
      <w:spacing w:after="2" w:line="255" w:lineRule="auto"/>
      <w:jc w:val="left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2E42"/>
    <w:pPr>
      <w:keepNext/>
      <w:keepLines/>
      <w:spacing w:after="3" w:line="265" w:lineRule="auto"/>
      <w:jc w:val="left"/>
      <w:outlineLvl w:val="2"/>
    </w:pPr>
    <w:rPr>
      <w:rFonts w:cs="Times New Roman"/>
      <w:b/>
      <w:i/>
      <w:sz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2E42"/>
    <w:pPr>
      <w:keepNext/>
      <w:keepLines/>
      <w:spacing w:after="0" w:line="259" w:lineRule="auto"/>
      <w:jc w:val="left"/>
      <w:outlineLvl w:val="3"/>
    </w:pPr>
    <w:rPr>
      <w:rFonts w:cs="Times New Roman"/>
      <w:b/>
      <w:sz w:val="22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E42"/>
    <w:pPr>
      <w:keepNext/>
      <w:keepLines/>
      <w:spacing w:after="0" w:line="259" w:lineRule="auto"/>
      <w:ind w:left="370"/>
      <w:jc w:val="left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2E42"/>
    <w:rPr>
      <w:rFonts w:ascii="Calibri" w:eastAsia="Times New Roman" w:hAnsi="Calibri"/>
      <w:b/>
      <w:color w:val="00206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2E42"/>
    <w:rPr>
      <w:rFonts w:ascii="Calibri" w:eastAsia="Times New Roman" w:hAnsi="Calibri"/>
      <w:b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2E42"/>
    <w:rPr>
      <w:rFonts w:ascii="Calibri" w:eastAsia="Times New Roman" w:hAnsi="Calibri"/>
      <w:b/>
      <w:i/>
      <w:color w:val="000000"/>
      <w:sz w:val="22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92E42"/>
    <w:rPr>
      <w:rFonts w:ascii="Calibri" w:eastAsia="Times New Roman" w:hAnsi="Calibri"/>
      <w:b/>
      <w:color w:val="000000"/>
      <w:sz w:val="22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92E42"/>
    <w:rPr>
      <w:rFonts w:ascii="Calibri" w:eastAsia="Times New Roman" w:hAnsi="Calibri"/>
      <w:b/>
      <w:i/>
      <w:color w:val="000000"/>
      <w:sz w:val="22"/>
      <w:lang w:val="it-IT" w:eastAsia="it-IT"/>
    </w:rPr>
  </w:style>
  <w:style w:type="paragraph" w:customStyle="1" w:styleId="footnotedescription">
    <w:name w:val="footnote description"/>
    <w:next w:val="Normale"/>
    <w:link w:val="footnotedescriptionChar"/>
    <w:hidden/>
    <w:uiPriority w:val="99"/>
    <w:rsid w:val="00592E42"/>
    <w:pPr>
      <w:spacing w:line="259" w:lineRule="auto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592E42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592E42"/>
    <w:rPr>
      <w:rFonts w:ascii="Calibri" w:eastAsia="Times New Roman" w:hAnsi="Calibri"/>
      <w:color w:val="000000"/>
      <w:sz w:val="18"/>
      <w:vertAlign w:val="superscript"/>
    </w:rPr>
  </w:style>
  <w:style w:type="table" w:customStyle="1" w:styleId="TableGrid">
    <w:name w:val="TableGrid"/>
    <w:rsid w:val="0059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5A2AF3"/>
    <w:pPr>
      <w:spacing w:after="200" w:line="276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Carpredefinitoparagrafo"/>
    <w:uiPriority w:val="99"/>
    <w:semiHidden/>
    <w:rsid w:val="005C4F35"/>
    <w:rPr>
      <w:rFonts w:cs="Calibri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A2AF3"/>
    <w:rPr>
      <w:rFonts w:ascii="Calibri" w:hAnsi="Calibr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rsid w:val="005A2AF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16BC6"/>
    <w:pPr>
      <w:ind w:left="720"/>
      <w:contextualSpacing/>
    </w:pPr>
  </w:style>
  <w:style w:type="paragraph" w:customStyle="1" w:styleId="Stile1">
    <w:name w:val="Stile1"/>
    <w:basedOn w:val="Titolo2"/>
    <w:link w:val="Stile1Carattere"/>
    <w:qFormat/>
    <w:rsid w:val="00C713BE"/>
    <w:pPr>
      <w:framePr w:wrap="around" w:vAnchor="text" w:hAnchor="text" w:y="1"/>
      <w:spacing w:after="181"/>
      <w:ind w:left="-5"/>
    </w:pPr>
    <w:rPr>
      <w:sz w:val="28"/>
    </w:rPr>
  </w:style>
  <w:style w:type="character" w:customStyle="1" w:styleId="Stile1Carattere">
    <w:name w:val="Stile1 Carattere"/>
    <w:basedOn w:val="Titolo2Carattere"/>
    <w:link w:val="Stile1"/>
    <w:rsid w:val="00C713BE"/>
    <w:rPr>
      <w:rFonts w:ascii="Calibri" w:eastAsia="Times New Roman" w:hAnsi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4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32"/>
    <w:rPr>
      <w:rFonts w:cs="Calibri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647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C61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CA796A"/>
    <w:rPr>
      <w:b/>
      <w:bCs/>
    </w:rPr>
  </w:style>
  <w:style w:type="table" w:styleId="Grigliatabella">
    <w:name w:val="Table Grid"/>
    <w:basedOn w:val="Tabellanormale"/>
    <w:locked/>
    <w:rsid w:val="0071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30F50"/>
    <w:pPr>
      <w:widowControl w:val="0"/>
      <w:autoSpaceDE w:val="0"/>
      <w:autoSpaceDN w:val="0"/>
      <w:spacing w:after="0" w:line="240" w:lineRule="auto"/>
      <w:ind w:left="144" w:firstLine="0"/>
      <w:jc w:val="left"/>
    </w:pPr>
    <w:rPr>
      <w:rFonts w:eastAsia="Calibri"/>
      <w:color w:val="auto"/>
      <w:sz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EFA"/>
    <w:rPr>
      <w:rFonts w:ascii="Segoe UI" w:hAnsi="Segoe UI" w:cs="Segoe UI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1146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460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mattiva.it/uri-res/N2Ls?urn:nir:ministero.giustizia:decreto:2014-12-03;200!vig=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dingal.it/images/stories/food/regolamento_rimborsi_Ordin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lpersonale.it/tid/104004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B204-F8C5-454B-8821-4D6DE7F7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TRIENNALE DI PREVENZIONE DELLA CORRUZIONE</vt:lpstr>
    </vt:vector>
  </TitlesOfParts>
  <Company/>
  <LinksUpToDate>false</LinksUpToDate>
  <CharactersWithSpaces>42081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TRIENNALE DI PREVENZIONE DELLA CORRUZIONE</dc:title>
  <dc:creator>Monica</dc:creator>
  <cp:lastModifiedBy>monaco melania</cp:lastModifiedBy>
  <cp:revision>2</cp:revision>
  <cp:lastPrinted>2020-12-20T16:44:00Z</cp:lastPrinted>
  <dcterms:created xsi:type="dcterms:W3CDTF">2022-10-05T13:38:00Z</dcterms:created>
  <dcterms:modified xsi:type="dcterms:W3CDTF">2022-10-05T13:38:00Z</dcterms:modified>
</cp:coreProperties>
</file>